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F371E" w14:textId="77777777" w:rsidR="002F224A" w:rsidRDefault="002F224A" w:rsidP="002F224A">
      <w:pPr>
        <w:tabs>
          <w:tab w:val="left" w:pos="2220"/>
        </w:tabs>
        <w:jc w:val="both"/>
        <w:rPr>
          <w:rFonts w:asciiTheme="minorHAnsi" w:hAnsiTheme="minorHAnsi" w:cstheme="minorHAnsi"/>
          <w:b/>
          <w:sz w:val="22"/>
          <w:szCs w:val="22"/>
        </w:rPr>
      </w:pPr>
      <w:bookmarkStart w:id="0" w:name="_GoBack"/>
      <w:bookmarkEnd w:id="0"/>
    </w:p>
    <w:p w14:paraId="4F026FAF" w14:textId="77777777" w:rsidR="00241378" w:rsidRDefault="00D939D1" w:rsidP="00096246">
      <w:pPr>
        <w:pBdr>
          <w:top w:val="single" w:sz="4" w:space="1" w:color="auto"/>
          <w:left w:val="single" w:sz="4" w:space="1" w:color="auto"/>
          <w:bottom w:val="single" w:sz="4" w:space="1" w:color="auto"/>
          <w:right w:val="single" w:sz="4" w:space="9" w:color="auto"/>
        </w:pBdr>
        <w:autoSpaceDE w:val="0"/>
        <w:autoSpaceDN w:val="0"/>
        <w:adjustRightInd w:val="0"/>
        <w:jc w:val="both"/>
        <w:rPr>
          <w:rFonts w:asciiTheme="minorHAnsi" w:eastAsiaTheme="minorHAnsi" w:hAnsiTheme="minorHAnsi" w:cstheme="minorHAnsi"/>
          <w:b/>
          <w:bCs/>
          <w:lang w:eastAsia="en-US"/>
        </w:rPr>
      </w:pPr>
      <w:r w:rsidRPr="00096246">
        <w:rPr>
          <w:rFonts w:asciiTheme="minorHAnsi" w:eastAsiaTheme="minorHAnsi" w:hAnsiTheme="minorHAnsi" w:cstheme="minorHAnsi"/>
          <w:b/>
          <w:bCs/>
          <w:sz w:val="28"/>
          <w:szCs w:val="28"/>
          <w:lang w:eastAsia="en-US"/>
        </w:rPr>
        <w:t>4</w:t>
      </w:r>
      <w:r w:rsidR="00BA0FE1" w:rsidRPr="00096246">
        <w:rPr>
          <w:rFonts w:asciiTheme="minorHAnsi" w:eastAsiaTheme="minorHAnsi" w:hAnsiTheme="minorHAnsi" w:cstheme="minorHAnsi"/>
          <w:b/>
          <w:bCs/>
          <w:sz w:val="28"/>
          <w:szCs w:val="28"/>
          <w:lang w:eastAsia="en-US"/>
        </w:rPr>
        <w:t xml:space="preserve">) </w:t>
      </w:r>
      <w:r w:rsidR="00710E7A">
        <w:rPr>
          <w:rFonts w:asciiTheme="minorHAnsi" w:eastAsiaTheme="minorHAnsi" w:hAnsiTheme="minorHAnsi" w:cstheme="minorHAnsi"/>
          <w:b/>
          <w:bCs/>
          <w:sz w:val="28"/>
          <w:szCs w:val="28"/>
          <w:lang w:eastAsia="en-US"/>
        </w:rPr>
        <w:t xml:space="preserve"> </w:t>
      </w:r>
      <w:r w:rsidR="00BB48A5" w:rsidRPr="00096246">
        <w:rPr>
          <w:rFonts w:asciiTheme="minorHAnsi" w:eastAsiaTheme="minorHAnsi" w:hAnsiTheme="minorHAnsi" w:cstheme="minorHAnsi"/>
          <w:b/>
          <w:bCs/>
          <w:sz w:val="28"/>
          <w:szCs w:val="28"/>
          <w:lang w:eastAsia="en-US"/>
        </w:rPr>
        <w:t>PROCEDURA NEGOZIATA</w:t>
      </w:r>
      <w:r w:rsidR="00096246" w:rsidRPr="00096246">
        <w:rPr>
          <w:rFonts w:asciiTheme="minorHAnsi" w:eastAsiaTheme="minorHAnsi" w:hAnsiTheme="minorHAnsi" w:cstheme="minorHAnsi"/>
          <w:b/>
          <w:bCs/>
          <w:lang w:eastAsia="en-US"/>
        </w:rPr>
        <w:t xml:space="preserve"> </w:t>
      </w:r>
    </w:p>
    <w:p w14:paraId="6F95AA71" w14:textId="77777777" w:rsidR="009E70A8" w:rsidRDefault="00BA0FE1" w:rsidP="009E70A8">
      <w:pPr>
        <w:pBdr>
          <w:top w:val="single" w:sz="4" w:space="1" w:color="auto"/>
          <w:left w:val="single" w:sz="4" w:space="1" w:color="auto"/>
          <w:bottom w:val="single" w:sz="4" w:space="1" w:color="auto"/>
          <w:right w:val="single" w:sz="4" w:space="9" w:color="auto"/>
        </w:pBdr>
        <w:autoSpaceDE w:val="0"/>
        <w:autoSpaceDN w:val="0"/>
        <w:adjustRightInd w:val="0"/>
        <w:jc w:val="both"/>
        <w:rPr>
          <w:rFonts w:ascii="Calibri" w:hAnsi="Calibri" w:cs="Calibri"/>
          <w:b/>
          <w:color w:val="00B050"/>
          <w:sz w:val="28"/>
          <w:szCs w:val="28"/>
        </w:rPr>
      </w:pPr>
      <w:r w:rsidRPr="008C1C18">
        <w:rPr>
          <w:rFonts w:asciiTheme="minorHAnsi" w:eastAsiaTheme="minorHAnsi" w:hAnsiTheme="minorHAnsi" w:cstheme="minorHAnsi"/>
          <w:b/>
          <w:bCs/>
          <w:color w:val="0070C0"/>
          <w:sz w:val="28"/>
          <w:szCs w:val="28"/>
          <w:lang w:eastAsia="en-US"/>
        </w:rPr>
        <w:t>di lavori/servizi/fornitu</w:t>
      </w:r>
      <w:r w:rsidR="00A007F5">
        <w:rPr>
          <w:rFonts w:asciiTheme="minorHAnsi" w:eastAsiaTheme="minorHAnsi" w:hAnsiTheme="minorHAnsi" w:cstheme="minorHAnsi"/>
          <w:b/>
          <w:bCs/>
          <w:color w:val="0070C0"/>
          <w:sz w:val="28"/>
          <w:szCs w:val="28"/>
          <w:lang w:eastAsia="en-US"/>
        </w:rPr>
        <w:t xml:space="preserve">re di importo </w:t>
      </w:r>
      <w:r>
        <w:rPr>
          <w:rFonts w:asciiTheme="minorHAnsi" w:eastAsiaTheme="minorHAnsi" w:hAnsiTheme="minorHAnsi" w:cstheme="minorHAnsi"/>
          <w:b/>
          <w:bCs/>
          <w:color w:val="0070C0"/>
          <w:sz w:val="28"/>
          <w:szCs w:val="28"/>
          <w:lang w:eastAsia="en-US"/>
        </w:rPr>
        <w:t>sup</w:t>
      </w:r>
      <w:r w:rsidRPr="008C1C18">
        <w:rPr>
          <w:rFonts w:asciiTheme="minorHAnsi" w:eastAsiaTheme="minorHAnsi" w:hAnsiTheme="minorHAnsi" w:cstheme="minorHAnsi"/>
          <w:b/>
          <w:bCs/>
          <w:color w:val="0070C0"/>
          <w:sz w:val="28"/>
          <w:szCs w:val="28"/>
          <w:lang w:eastAsia="en-US"/>
        </w:rPr>
        <w:t>eriore</w:t>
      </w:r>
      <w:r>
        <w:rPr>
          <w:rFonts w:asciiTheme="minorHAnsi" w:eastAsiaTheme="minorHAnsi" w:hAnsiTheme="minorHAnsi" w:cstheme="minorHAnsi"/>
          <w:b/>
          <w:bCs/>
          <w:color w:val="0070C0"/>
          <w:sz w:val="28"/>
          <w:szCs w:val="28"/>
          <w:lang w:eastAsia="en-US"/>
        </w:rPr>
        <w:t xml:space="preserve"> </w:t>
      </w:r>
      <w:r w:rsidR="00A007F5">
        <w:rPr>
          <w:rFonts w:asciiTheme="minorHAnsi" w:eastAsiaTheme="minorHAnsi" w:hAnsiTheme="minorHAnsi" w:cstheme="minorHAnsi"/>
          <w:b/>
          <w:bCs/>
          <w:color w:val="0070C0"/>
          <w:sz w:val="28"/>
          <w:szCs w:val="28"/>
          <w:lang w:eastAsia="en-US"/>
        </w:rPr>
        <w:t xml:space="preserve"> a  4</w:t>
      </w:r>
      <w:r>
        <w:rPr>
          <w:rFonts w:asciiTheme="minorHAnsi" w:eastAsiaTheme="minorHAnsi" w:hAnsiTheme="minorHAnsi" w:cstheme="minorHAnsi"/>
          <w:b/>
          <w:bCs/>
          <w:color w:val="0070C0"/>
          <w:sz w:val="28"/>
          <w:szCs w:val="28"/>
          <w:lang w:eastAsia="en-US"/>
        </w:rPr>
        <w:t xml:space="preserve">0.000,00 </w:t>
      </w:r>
      <w:r w:rsidRPr="008C1C18">
        <w:rPr>
          <w:rFonts w:asciiTheme="minorHAnsi" w:eastAsiaTheme="minorHAnsi" w:hAnsiTheme="minorHAnsi" w:cstheme="minorHAnsi"/>
          <w:b/>
          <w:bCs/>
          <w:color w:val="0070C0"/>
          <w:sz w:val="28"/>
          <w:szCs w:val="28"/>
          <w:lang w:eastAsia="en-US"/>
        </w:rPr>
        <w:t>euro (IVA ESCLUSA)</w:t>
      </w:r>
      <w:r w:rsidR="004A569F">
        <w:rPr>
          <w:rFonts w:asciiTheme="minorHAnsi" w:eastAsiaTheme="minorHAnsi" w:hAnsiTheme="minorHAnsi" w:cstheme="minorHAnsi"/>
          <w:b/>
          <w:bCs/>
          <w:color w:val="0070C0"/>
          <w:sz w:val="28"/>
          <w:szCs w:val="28"/>
          <w:lang w:eastAsia="en-US"/>
        </w:rPr>
        <w:t xml:space="preserve"> ed inferiore alle soglie comunitarie</w:t>
      </w:r>
      <w:r w:rsidRPr="008C1C18">
        <w:rPr>
          <w:rFonts w:asciiTheme="minorHAnsi" w:eastAsiaTheme="minorHAnsi" w:hAnsiTheme="minorHAnsi" w:cstheme="minorHAnsi"/>
          <w:b/>
          <w:bCs/>
          <w:color w:val="0070C0"/>
          <w:sz w:val="28"/>
          <w:szCs w:val="28"/>
          <w:lang w:eastAsia="en-US"/>
        </w:rPr>
        <w:t>.</w:t>
      </w:r>
      <w:r w:rsidR="009E70A8" w:rsidRPr="009E70A8">
        <w:rPr>
          <w:rFonts w:ascii="Calibri" w:hAnsi="Calibri" w:cs="Calibri"/>
          <w:b/>
          <w:color w:val="00B050"/>
          <w:sz w:val="28"/>
          <w:szCs w:val="28"/>
        </w:rPr>
        <w:t xml:space="preserve"> </w:t>
      </w:r>
    </w:p>
    <w:p w14:paraId="55B35DF5" w14:textId="41A911EA" w:rsidR="009E70A8" w:rsidRDefault="009E70A8" w:rsidP="009E70A8">
      <w:pPr>
        <w:pBdr>
          <w:top w:val="single" w:sz="4" w:space="1" w:color="auto"/>
          <w:left w:val="single" w:sz="4" w:space="1" w:color="auto"/>
          <w:bottom w:val="single" w:sz="4" w:space="1" w:color="auto"/>
          <w:right w:val="single" w:sz="4" w:space="9" w:color="auto"/>
        </w:pBdr>
        <w:autoSpaceDE w:val="0"/>
        <w:autoSpaceDN w:val="0"/>
        <w:adjustRightInd w:val="0"/>
        <w:jc w:val="both"/>
        <w:rPr>
          <w:rFonts w:ascii="Calibri" w:hAnsi="Calibri" w:cs="Calibri"/>
          <w:b/>
          <w:color w:val="00B050"/>
          <w:sz w:val="28"/>
          <w:szCs w:val="28"/>
        </w:rPr>
      </w:pPr>
      <w:r>
        <w:rPr>
          <w:rFonts w:ascii="Calibri" w:hAnsi="Calibri" w:cs="Calibri"/>
          <w:b/>
          <w:color w:val="00B050"/>
          <w:sz w:val="28"/>
          <w:szCs w:val="28"/>
        </w:rPr>
        <w:t>TRAMITE MEPA con RDO (RICHIESTA DI OFFERTA</w:t>
      </w:r>
    </w:p>
    <w:p w14:paraId="6E161E7C" w14:textId="77777777" w:rsidR="00BA0FE1" w:rsidRDefault="00BA0FE1" w:rsidP="00BA0FE1">
      <w:pPr>
        <w:pBdr>
          <w:top w:val="single" w:sz="4" w:space="1" w:color="auto"/>
          <w:left w:val="single" w:sz="4" w:space="1" w:color="auto"/>
          <w:bottom w:val="single" w:sz="4" w:space="1" w:color="auto"/>
          <w:right w:val="single" w:sz="4" w:space="9" w:color="auto"/>
        </w:pBdr>
        <w:autoSpaceDE w:val="0"/>
        <w:autoSpaceDN w:val="0"/>
        <w:adjustRightInd w:val="0"/>
        <w:rPr>
          <w:rFonts w:asciiTheme="minorHAnsi" w:eastAsiaTheme="minorHAnsi" w:hAnsiTheme="minorHAnsi" w:cstheme="minorHAnsi"/>
          <w:b/>
          <w:bCs/>
          <w:color w:val="0070C0"/>
          <w:sz w:val="28"/>
          <w:szCs w:val="28"/>
          <w:lang w:eastAsia="en-US"/>
        </w:rPr>
      </w:pPr>
    </w:p>
    <w:p w14:paraId="619C61EC" w14:textId="77777777" w:rsidR="002F224A" w:rsidRDefault="002F224A" w:rsidP="002F224A">
      <w:pPr>
        <w:tabs>
          <w:tab w:val="left" w:pos="2220"/>
        </w:tabs>
        <w:jc w:val="both"/>
        <w:rPr>
          <w:rFonts w:asciiTheme="minorHAnsi" w:hAnsiTheme="minorHAnsi" w:cstheme="minorHAnsi"/>
          <w:b/>
          <w:sz w:val="22"/>
          <w:szCs w:val="22"/>
        </w:rPr>
      </w:pPr>
    </w:p>
    <w:p w14:paraId="476583B5" w14:textId="77777777" w:rsidR="002F224A" w:rsidRDefault="002F224A" w:rsidP="002F224A">
      <w:pPr>
        <w:tabs>
          <w:tab w:val="left" w:pos="2220"/>
        </w:tabs>
        <w:jc w:val="both"/>
        <w:rPr>
          <w:rFonts w:asciiTheme="minorHAnsi" w:hAnsiTheme="minorHAnsi" w:cstheme="minorHAnsi"/>
          <w:b/>
          <w:sz w:val="22"/>
          <w:szCs w:val="22"/>
        </w:rPr>
      </w:pPr>
    </w:p>
    <w:p w14:paraId="1C7AA2F4" w14:textId="77777777" w:rsidR="002F224A" w:rsidRDefault="002F224A" w:rsidP="002F224A">
      <w:pPr>
        <w:rPr>
          <w:rFonts w:ascii="Calibri" w:hAnsi="Calibri"/>
          <w:b/>
          <w:sz w:val="22"/>
          <w:szCs w:val="22"/>
        </w:rPr>
      </w:pPr>
    </w:p>
    <w:p w14:paraId="27CA2935" w14:textId="77777777" w:rsidR="002F224A" w:rsidRDefault="002F224A" w:rsidP="002F224A">
      <w:pPr>
        <w:ind w:left="1410" w:hanging="1410"/>
        <w:jc w:val="both"/>
        <w:rPr>
          <w:rFonts w:ascii="Calibri" w:hAnsi="Calibri" w:cs="Calibri"/>
          <w:b/>
          <w:sz w:val="22"/>
          <w:szCs w:val="22"/>
        </w:rPr>
      </w:pPr>
      <w:r>
        <w:rPr>
          <w:rFonts w:ascii="Calibri" w:hAnsi="Calibri" w:cs="Calibri"/>
          <w:b/>
          <w:sz w:val="22"/>
          <w:szCs w:val="22"/>
        </w:rPr>
        <w:t>Oggetto:</w:t>
      </w:r>
      <w:r>
        <w:rPr>
          <w:rFonts w:ascii="Calibri" w:hAnsi="Calibri" w:cs="Calibri"/>
          <w:b/>
          <w:sz w:val="22"/>
          <w:szCs w:val="22"/>
        </w:rPr>
        <w:tab/>
        <w:t xml:space="preserve">Determina a contrarre mediante procedura </w:t>
      </w:r>
      <w:r w:rsidR="00A007F5">
        <w:rPr>
          <w:rFonts w:ascii="Calibri" w:hAnsi="Calibri" w:cs="Calibri"/>
          <w:b/>
          <w:sz w:val="22"/>
          <w:szCs w:val="22"/>
        </w:rPr>
        <w:t xml:space="preserve">negoziata </w:t>
      </w:r>
      <w:r w:rsidR="00BA0FE1">
        <w:rPr>
          <w:rFonts w:ascii="Calibri" w:hAnsi="Calibri" w:cs="Calibri"/>
          <w:b/>
          <w:sz w:val="22"/>
          <w:szCs w:val="22"/>
        </w:rPr>
        <w:t>di cui all’</w:t>
      </w:r>
      <w:r w:rsidR="005A4001">
        <w:rPr>
          <w:rFonts w:ascii="Calibri" w:hAnsi="Calibri" w:cs="Calibri"/>
          <w:b/>
          <w:sz w:val="22"/>
          <w:szCs w:val="22"/>
        </w:rPr>
        <w:t>art.36</w:t>
      </w:r>
      <w:r w:rsidR="00A007F5">
        <w:rPr>
          <w:rFonts w:ascii="Calibri" w:hAnsi="Calibri" w:cs="Calibri"/>
          <w:b/>
          <w:sz w:val="22"/>
          <w:szCs w:val="22"/>
        </w:rPr>
        <w:t>, comma 2, lett.b</w:t>
      </w:r>
      <w:r>
        <w:rPr>
          <w:rFonts w:ascii="Calibri" w:hAnsi="Calibri" w:cs="Calibri"/>
          <w:b/>
          <w:sz w:val="22"/>
          <w:szCs w:val="22"/>
        </w:rPr>
        <w:t>) del D.Lgs. 18 aprile 2016, n. 50.</w:t>
      </w:r>
    </w:p>
    <w:p w14:paraId="119BA36F" w14:textId="77777777" w:rsidR="002F224A" w:rsidRDefault="002F224A" w:rsidP="002F224A">
      <w:pPr>
        <w:ind w:left="1416" w:hanging="1416"/>
        <w:jc w:val="both"/>
        <w:rPr>
          <w:rFonts w:ascii="Calibri" w:hAnsi="Calibri" w:cs="Calibri"/>
          <w:b/>
          <w:sz w:val="22"/>
          <w:szCs w:val="22"/>
        </w:rPr>
      </w:pPr>
    </w:p>
    <w:p w14:paraId="1AD99040" w14:textId="77777777" w:rsidR="002F224A" w:rsidRDefault="002F224A" w:rsidP="002F224A">
      <w:pPr>
        <w:tabs>
          <w:tab w:val="left" w:pos="1452"/>
        </w:tabs>
        <w:jc w:val="both"/>
        <w:rPr>
          <w:rFonts w:ascii="Calibri" w:hAnsi="Calibri" w:cs="Calibri"/>
          <w:b/>
          <w:sz w:val="22"/>
          <w:szCs w:val="22"/>
        </w:rPr>
      </w:pPr>
      <w:r>
        <w:rPr>
          <w:rFonts w:ascii="Calibri" w:hAnsi="Calibri" w:cs="Calibri"/>
          <w:b/>
          <w:sz w:val="22"/>
          <w:szCs w:val="22"/>
        </w:rPr>
        <w:t xml:space="preserve">CIG:     </w:t>
      </w:r>
      <w:r>
        <w:rPr>
          <w:rFonts w:ascii="Calibri" w:hAnsi="Calibri" w:cs="Calibri"/>
          <w:b/>
          <w:sz w:val="22"/>
          <w:szCs w:val="22"/>
        </w:rPr>
        <w:tab/>
        <w:t>_____________</w:t>
      </w:r>
      <w:r w:rsidR="008E4BAB">
        <w:rPr>
          <w:rFonts w:ascii="Calibri" w:hAnsi="Calibri" w:cs="Calibri"/>
          <w:b/>
          <w:sz w:val="22"/>
          <w:szCs w:val="22"/>
        </w:rPr>
        <w:t>____________</w:t>
      </w:r>
    </w:p>
    <w:p w14:paraId="277FA033" w14:textId="77777777" w:rsidR="008E4BAB" w:rsidRDefault="008E4BAB" w:rsidP="002F224A">
      <w:pPr>
        <w:tabs>
          <w:tab w:val="left" w:pos="1452"/>
        </w:tabs>
        <w:jc w:val="both"/>
        <w:rPr>
          <w:rFonts w:ascii="Calibri" w:hAnsi="Calibri" w:cs="Calibri"/>
          <w:b/>
          <w:sz w:val="22"/>
          <w:szCs w:val="22"/>
        </w:rPr>
      </w:pPr>
      <w:r>
        <w:rPr>
          <w:rFonts w:ascii="Calibri" w:hAnsi="Calibri" w:cs="Calibri"/>
          <w:b/>
          <w:sz w:val="22"/>
          <w:szCs w:val="22"/>
        </w:rPr>
        <w:t>CUP:</w:t>
      </w:r>
      <w:r>
        <w:rPr>
          <w:rFonts w:ascii="Calibri" w:hAnsi="Calibri" w:cs="Calibri"/>
          <w:b/>
          <w:sz w:val="22"/>
          <w:szCs w:val="22"/>
        </w:rPr>
        <w:tab/>
        <w:t>_________________________</w:t>
      </w:r>
    </w:p>
    <w:p w14:paraId="663179CD" w14:textId="77777777" w:rsidR="002F224A" w:rsidRDefault="002F224A" w:rsidP="002F224A">
      <w:pPr>
        <w:rPr>
          <w:rFonts w:ascii="Calibri" w:hAnsi="Calibri" w:cs="Calibri"/>
          <w:b/>
          <w:sz w:val="22"/>
          <w:szCs w:val="22"/>
        </w:rPr>
      </w:pPr>
    </w:p>
    <w:p w14:paraId="131A8CEF" w14:textId="77777777" w:rsidR="00443C60" w:rsidRDefault="00443C60" w:rsidP="002F224A">
      <w:pPr>
        <w:rPr>
          <w:rFonts w:ascii="Calibri" w:hAnsi="Calibri" w:cs="Calibri"/>
          <w:b/>
          <w:sz w:val="22"/>
          <w:szCs w:val="22"/>
        </w:rPr>
      </w:pPr>
    </w:p>
    <w:p w14:paraId="7C9D7008" w14:textId="77777777" w:rsidR="002F224A" w:rsidRDefault="002F224A" w:rsidP="002F224A">
      <w:pPr>
        <w:jc w:val="center"/>
        <w:rPr>
          <w:rFonts w:ascii="Calibri" w:hAnsi="Calibri" w:cs="Calibri"/>
          <w:b/>
          <w:sz w:val="22"/>
          <w:szCs w:val="22"/>
        </w:rPr>
      </w:pPr>
      <w:r>
        <w:rPr>
          <w:rFonts w:ascii="Calibri" w:hAnsi="Calibri" w:cs="Calibri"/>
          <w:b/>
          <w:sz w:val="22"/>
          <w:szCs w:val="22"/>
        </w:rPr>
        <w:t>IL  DIRIGENTE  SCOLASTICO</w:t>
      </w:r>
    </w:p>
    <w:p w14:paraId="3EDFE07D" w14:textId="77777777" w:rsidR="00443C60" w:rsidRDefault="00443C60" w:rsidP="002F224A">
      <w:pPr>
        <w:jc w:val="center"/>
        <w:rPr>
          <w:rFonts w:ascii="Calibri" w:hAnsi="Calibri" w:cs="Calibri"/>
          <w:b/>
          <w:sz w:val="22"/>
          <w:szCs w:val="22"/>
        </w:rPr>
      </w:pPr>
    </w:p>
    <w:p w14:paraId="2DB3DF5F" w14:textId="77777777" w:rsidR="008E4BAB" w:rsidRPr="008E4BAB" w:rsidRDefault="008E4BAB" w:rsidP="008E4BAB">
      <w:pPr>
        <w:ind w:left="1416" w:hanging="1416"/>
        <w:jc w:val="both"/>
        <w:rPr>
          <w:rFonts w:ascii="Calibri" w:hAnsi="Calibri"/>
          <w:sz w:val="22"/>
          <w:szCs w:val="22"/>
        </w:rPr>
      </w:pPr>
      <w:r w:rsidRPr="008E4BAB">
        <w:rPr>
          <w:rFonts w:ascii="Calibri" w:hAnsi="Calibri"/>
          <w:b/>
          <w:sz w:val="22"/>
          <w:szCs w:val="22"/>
        </w:rPr>
        <w:t>VISTA</w:t>
      </w:r>
      <w:r w:rsidRPr="008E4BAB">
        <w:rPr>
          <w:rFonts w:ascii="Calibri" w:hAnsi="Calibri"/>
          <w:b/>
          <w:sz w:val="22"/>
          <w:szCs w:val="22"/>
        </w:rPr>
        <w:tab/>
      </w:r>
      <w:r w:rsidRPr="008E4BAB">
        <w:rPr>
          <w:rFonts w:ascii="Calibri" w:hAnsi="Calibri"/>
          <w:sz w:val="22"/>
          <w:szCs w:val="22"/>
        </w:rPr>
        <w:t>il R.D. 18 novembre 1923, n. 2440, recante «</w:t>
      </w:r>
      <w:r w:rsidRPr="008E4BAB">
        <w:rPr>
          <w:rFonts w:ascii="Calibri" w:hAnsi="Calibri"/>
          <w:i/>
          <w:sz w:val="22"/>
          <w:szCs w:val="22"/>
        </w:rPr>
        <w:t>Nuove disposizioni sull’amministrazione del Patrimonio e la Contabilità Generale dello Stato</w:t>
      </w:r>
      <w:r w:rsidRPr="008E4BAB">
        <w:rPr>
          <w:rFonts w:ascii="Calibri" w:hAnsi="Calibri"/>
          <w:sz w:val="22"/>
          <w:szCs w:val="22"/>
        </w:rPr>
        <w:t>»;</w:t>
      </w:r>
    </w:p>
    <w:p w14:paraId="688D0FAF" w14:textId="77777777" w:rsidR="008E4BAB" w:rsidRPr="008E4BAB" w:rsidRDefault="008E4BAB" w:rsidP="008E4BAB">
      <w:pPr>
        <w:spacing w:line="228" w:lineRule="auto"/>
        <w:ind w:left="1410" w:hanging="1410"/>
        <w:jc w:val="both"/>
        <w:rPr>
          <w:rFonts w:ascii="Calibri" w:hAnsi="Calibri" w:cs="Calibri"/>
          <w:sz w:val="22"/>
          <w:szCs w:val="22"/>
        </w:rPr>
      </w:pPr>
      <w:r w:rsidRPr="008E4BAB">
        <w:rPr>
          <w:rFonts w:ascii="Calibri" w:hAnsi="Calibri" w:cs="Calibri"/>
          <w:b/>
          <w:sz w:val="22"/>
          <w:szCs w:val="22"/>
        </w:rPr>
        <w:t xml:space="preserve">VISTA </w:t>
      </w:r>
      <w:r w:rsidRPr="008E4BAB">
        <w:rPr>
          <w:rFonts w:ascii="Calibri" w:hAnsi="Calibri" w:cs="Calibri"/>
          <w:sz w:val="22"/>
          <w:szCs w:val="22"/>
        </w:rPr>
        <w:tab/>
      </w:r>
      <w:r w:rsidRPr="008E4BAB">
        <w:rPr>
          <w:rFonts w:ascii="Calibri" w:hAnsi="Calibri" w:cs="Calibri"/>
          <w:sz w:val="22"/>
          <w:szCs w:val="22"/>
        </w:rPr>
        <w:tab/>
        <w:t xml:space="preserve">la Legge 7 agosto 1990, n.241 </w:t>
      </w:r>
      <w:r w:rsidRPr="008E4BAB">
        <w:rPr>
          <w:rFonts w:ascii="Calibri" w:hAnsi="Calibri" w:cs="Calibri"/>
          <w:bCs/>
          <w:sz w:val="22"/>
          <w:szCs w:val="22"/>
        </w:rPr>
        <w:t>«</w:t>
      </w:r>
      <w:r w:rsidRPr="008E4BAB">
        <w:rPr>
          <w:rFonts w:ascii="Calibri" w:hAnsi="Calibri" w:cs="Calibri"/>
          <w:sz w:val="22"/>
          <w:szCs w:val="22"/>
        </w:rPr>
        <w:t>Nuove norme in materia di procedimento amministrativo e di diritto di accesso ai documenti amministrativi” e s.m.i.</w:t>
      </w:r>
      <w:r w:rsidRPr="008E4BAB">
        <w:rPr>
          <w:rFonts w:ascii="Calibri" w:hAnsi="Calibri" w:cs="Calibri"/>
          <w:bCs/>
          <w:sz w:val="22"/>
          <w:szCs w:val="22"/>
        </w:rPr>
        <w:t xml:space="preserve"> »</w:t>
      </w:r>
      <w:r w:rsidRPr="008E4BAB">
        <w:rPr>
          <w:rFonts w:ascii="Calibri" w:hAnsi="Calibri" w:cs="Calibri"/>
          <w:sz w:val="22"/>
          <w:szCs w:val="22"/>
        </w:rPr>
        <w:t>;</w:t>
      </w:r>
    </w:p>
    <w:p w14:paraId="069F940E" w14:textId="77777777" w:rsidR="008E4BAB" w:rsidRPr="008E4BAB" w:rsidRDefault="008E4BAB" w:rsidP="008E4BAB">
      <w:pPr>
        <w:ind w:left="1416" w:hanging="1416"/>
        <w:jc w:val="both"/>
        <w:rPr>
          <w:rFonts w:ascii="Calibri" w:hAnsi="Calibri" w:cs="Calibri"/>
          <w:bCs/>
          <w:sz w:val="22"/>
          <w:szCs w:val="22"/>
        </w:rPr>
      </w:pPr>
      <w:r w:rsidRPr="008E4BAB">
        <w:rPr>
          <w:rFonts w:ascii="Calibri" w:hAnsi="Calibri"/>
          <w:b/>
          <w:sz w:val="22"/>
          <w:szCs w:val="22"/>
        </w:rPr>
        <w:t>VISTO</w:t>
      </w:r>
      <w:r w:rsidRPr="008E4BAB">
        <w:rPr>
          <w:rFonts w:ascii="Calibri" w:hAnsi="Calibri"/>
          <w:sz w:val="22"/>
          <w:szCs w:val="22"/>
        </w:rPr>
        <w:tab/>
      </w:r>
      <w:r w:rsidRPr="008E4BAB">
        <w:rPr>
          <w:rFonts w:ascii="Calibri" w:hAnsi="Calibri" w:cs="Calibri"/>
          <w:bCs/>
          <w:sz w:val="22"/>
          <w:szCs w:val="22"/>
        </w:rPr>
        <w:t>Il D.Lgs. n. 165 del 30 marzo 2001, recante «</w:t>
      </w:r>
      <w:r w:rsidRPr="008E4BAB">
        <w:rPr>
          <w:rFonts w:ascii="Calibri" w:hAnsi="Calibri" w:cs="Calibri"/>
          <w:bCs/>
          <w:i/>
          <w:sz w:val="22"/>
          <w:szCs w:val="22"/>
        </w:rPr>
        <w:t>Norme generali sull'ordinamento del lavoro alle dipendenze delle amministrazioni pubbliche</w:t>
      </w:r>
      <w:r w:rsidRPr="008E4BAB">
        <w:rPr>
          <w:rFonts w:ascii="Calibri" w:hAnsi="Calibri" w:cs="Calibri"/>
          <w:bCs/>
          <w:sz w:val="22"/>
          <w:szCs w:val="22"/>
        </w:rPr>
        <w:t>» e successive modifiche e integrazioni;</w:t>
      </w:r>
    </w:p>
    <w:p w14:paraId="32FF8AA5" w14:textId="77777777" w:rsidR="008E4BAB" w:rsidRPr="008E4BAB" w:rsidRDefault="008E4BAB" w:rsidP="008E4BAB">
      <w:pPr>
        <w:spacing w:line="228" w:lineRule="auto"/>
        <w:ind w:left="1410" w:hanging="1410"/>
        <w:jc w:val="both"/>
        <w:rPr>
          <w:rFonts w:ascii="Calibri" w:hAnsi="Calibri" w:cs="Calibri"/>
          <w:sz w:val="22"/>
          <w:szCs w:val="22"/>
        </w:rPr>
      </w:pPr>
      <w:r w:rsidRPr="008E4BAB">
        <w:rPr>
          <w:rFonts w:ascii="Calibri" w:hAnsi="Calibri" w:cs="Calibri"/>
          <w:b/>
          <w:sz w:val="22"/>
          <w:szCs w:val="22"/>
        </w:rPr>
        <w:t>VISTE</w:t>
      </w:r>
      <w:r w:rsidRPr="008E4BAB">
        <w:rPr>
          <w:rFonts w:ascii="Calibri" w:hAnsi="Calibri" w:cs="Calibri"/>
          <w:sz w:val="22"/>
          <w:szCs w:val="22"/>
        </w:rPr>
        <w:tab/>
      </w:r>
      <w:r w:rsidRPr="008E4BAB">
        <w:rPr>
          <w:rFonts w:ascii="Calibri" w:hAnsi="Calibri" w:cs="Calibri"/>
          <w:sz w:val="22"/>
          <w:szCs w:val="22"/>
        </w:rPr>
        <w:tab/>
        <w:t>le disposizioni di cui alla legge del 6 novembre 2012, n. 190, recante «Disposizioni per la prevenzione e la repressione della corruzione e dell’illegalità della Pubblica Amministrazione»,</w:t>
      </w:r>
    </w:p>
    <w:p w14:paraId="1076A034" w14:textId="77777777" w:rsidR="008E4BAB" w:rsidRPr="008E4BAB" w:rsidRDefault="008E4BAB" w:rsidP="008E4BAB">
      <w:pPr>
        <w:autoSpaceDE w:val="0"/>
        <w:autoSpaceDN w:val="0"/>
        <w:adjustRightInd w:val="0"/>
        <w:ind w:left="1410" w:hanging="1410"/>
        <w:jc w:val="both"/>
        <w:rPr>
          <w:rFonts w:ascii="Calibri" w:hAnsi="Calibri"/>
          <w:sz w:val="22"/>
          <w:szCs w:val="22"/>
        </w:rPr>
      </w:pPr>
      <w:r w:rsidRPr="008E4BAB">
        <w:rPr>
          <w:rFonts w:ascii="Calibri" w:hAnsi="Calibri" w:cs="Calibri"/>
          <w:b/>
          <w:bCs/>
          <w:sz w:val="22"/>
          <w:szCs w:val="22"/>
        </w:rPr>
        <w:t xml:space="preserve">VISTO </w:t>
      </w:r>
      <w:r w:rsidRPr="008E4BAB">
        <w:rPr>
          <w:rFonts w:ascii="Calibri" w:hAnsi="Calibri" w:cs="Calibri"/>
          <w:b/>
          <w:bCs/>
          <w:sz w:val="22"/>
          <w:szCs w:val="22"/>
        </w:rPr>
        <w:tab/>
      </w:r>
      <w:r w:rsidRPr="008E4BAB">
        <w:rPr>
          <w:rFonts w:ascii="Calibri" w:hAnsi="Calibri" w:cs="Calibri"/>
          <w:b/>
          <w:bCs/>
          <w:sz w:val="22"/>
          <w:szCs w:val="22"/>
        </w:rPr>
        <w:tab/>
      </w:r>
      <w:r w:rsidRPr="008E4BAB">
        <w:rPr>
          <w:rFonts w:ascii="Calibri" w:hAnsi="Calibri"/>
          <w:sz w:val="22"/>
          <w:szCs w:val="22"/>
        </w:rPr>
        <w:t>il D.Lgs. 18 aprile 2016, n.50, così come novellato dal D.Lgs.</w:t>
      </w:r>
      <w:hyperlink r:id="rId5" w:tgtFrame="_self" w:history="1">
        <w:r w:rsidRPr="008E4BAB">
          <w:rPr>
            <w:rStyle w:val="Collegamentoipertestuale"/>
            <w:rFonts w:ascii="Calibri" w:hAnsi="Calibri"/>
            <w:color w:val="auto"/>
            <w:sz w:val="22"/>
            <w:szCs w:val="22"/>
            <w:u w:val="none"/>
          </w:rPr>
          <w:t>19 aprile 2017, n.56</w:t>
        </w:r>
      </w:hyperlink>
      <w:r w:rsidRPr="008E4BAB">
        <w:rPr>
          <w:rFonts w:ascii="Calibri" w:hAnsi="Calibri"/>
          <w:sz w:val="22"/>
          <w:szCs w:val="22"/>
        </w:rPr>
        <w:t xml:space="preserve"> (cd. Decreto correttivo) e dal Decreto Sblocca Cantieri, convertito con modificazioni dalla Legge 14 giugno 2019, n. 55;</w:t>
      </w:r>
    </w:p>
    <w:p w14:paraId="31ECB093" w14:textId="77777777" w:rsidR="008E4BAB" w:rsidRPr="008E4BAB" w:rsidRDefault="008E4BAB" w:rsidP="008E4BAB">
      <w:pPr>
        <w:autoSpaceDE w:val="0"/>
        <w:autoSpaceDN w:val="0"/>
        <w:adjustRightInd w:val="0"/>
        <w:ind w:left="1410" w:hanging="1410"/>
        <w:jc w:val="both"/>
        <w:rPr>
          <w:rFonts w:ascii="Calibri" w:hAnsi="Calibri" w:cs="Calibri"/>
          <w:bCs/>
          <w:sz w:val="22"/>
          <w:szCs w:val="22"/>
        </w:rPr>
      </w:pPr>
      <w:r w:rsidRPr="008E4BAB">
        <w:rPr>
          <w:rFonts w:ascii="Calibri" w:hAnsi="Calibri" w:cs="Calibri"/>
          <w:b/>
          <w:sz w:val="22"/>
          <w:szCs w:val="22"/>
        </w:rPr>
        <w:t>VISTO</w:t>
      </w:r>
      <w:r w:rsidRPr="008E4BAB">
        <w:rPr>
          <w:rFonts w:ascii="Calibri" w:hAnsi="Calibri" w:cs="Calibri"/>
          <w:b/>
          <w:bCs/>
          <w:sz w:val="22"/>
          <w:szCs w:val="22"/>
        </w:rPr>
        <w:tab/>
      </w:r>
      <w:r w:rsidRPr="008E4BAB">
        <w:rPr>
          <w:rFonts w:ascii="Calibri" w:hAnsi="Calibri" w:cs="Calibri"/>
          <w:b/>
          <w:bCs/>
          <w:sz w:val="22"/>
          <w:szCs w:val="22"/>
        </w:rPr>
        <w:tab/>
      </w:r>
      <w:r w:rsidRPr="008E4BAB">
        <w:rPr>
          <w:rFonts w:ascii="Calibri" w:hAnsi="Calibri" w:cs="Calibri"/>
          <w:bCs/>
          <w:sz w:val="22"/>
          <w:szCs w:val="22"/>
        </w:rPr>
        <w:t>il DECRETO 28 agosto 2018, n.129 recante «</w:t>
      </w:r>
      <w:r w:rsidRPr="008E4BAB">
        <w:rPr>
          <w:rFonts w:ascii="Calibri" w:hAnsi="Calibri" w:cs="Calibri"/>
          <w:bCs/>
          <w:i/>
          <w:sz w:val="22"/>
          <w:szCs w:val="22"/>
        </w:rPr>
        <w:t>Istruzioni generali sulla gestione amministrativo-contabile delle istituzioni scolastiche, ai sensi dell’articolo 1, comma 143, della legge 13 luglio 2015, n. 107</w:t>
      </w:r>
      <w:r w:rsidRPr="008E4BAB">
        <w:rPr>
          <w:rFonts w:ascii="Calibri" w:hAnsi="Calibri" w:cs="Calibri"/>
          <w:bCs/>
          <w:sz w:val="22"/>
          <w:szCs w:val="22"/>
        </w:rPr>
        <w:t>»;</w:t>
      </w:r>
      <w:r w:rsidRPr="008E4BAB">
        <w:rPr>
          <w:rFonts w:ascii="Calibri" w:hAnsi="Calibri" w:cs="Calibri"/>
          <w:bCs/>
          <w:sz w:val="22"/>
          <w:szCs w:val="22"/>
        </w:rPr>
        <w:tab/>
      </w:r>
    </w:p>
    <w:p w14:paraId="603ECE64" w14:textId="77777777" w:rsidR="008E4BAB" w:rsidRPr="008E4BAB" w:rsidRDefault="008E4BAB" w:rsidP="008E4BAB">
      <w:pPr>
        <w:autoSpaceDE w:val="0"/>
        <w:autoSpaceDN w:val="0"/>
        <w:adjustRightInd w:val="0"/>
        <w:ind w:left="1410" w:hanging="1410"/>
        <w:jc w:val="both"/>
        <w:rPr>
          <w:rFonts w:ascii="Calibri" w:hAnsi="Calibri" w:cs="Calibri"/>
          <w:sz w:val="22"/>
          <w:szCs w:val="22"/>
        </w:rPr>
      </w:pPr>
      <w:r w:rsidRPr="008E4BAB">
        <w:rPr>
          <w:rFonts w:ascii="Calibri" w:hAnsi="Calibri" w:cs="Calibri"/>
          <w:b/>
          <w:sz w:val="22"/>
          <w:szCs w:val="22"/>
        </w:rPr>
        <w:t>VISTO</w:t>
      </w:r>
      <w:r w:rsidRPr="008E4BAB">
        <w:rPr>
          <w:rFonts w:ascii="Calibri" w:hAnsi="Calibri" w:cs="Calibri"/>
          <w:sz w:val="22"/>
          <w:szCs w:val="22"/>
        </w:rPr>
        <w:t xml:space="preserve"> </w:t>
      </w:r>
      <w:r w:rsidRPr="008E4BAB">
        <w:rPr>
          <w:rFonts w:ascii="Calibri" w:hAnsi="Calibri" w:cs="Calibri"/>
          <w:sz w:val="22"/>
          <w:szCs w:val="22"/>
        </w:rPr>
        <w:tab/>
        <w:t xml:space="preserve">l'articolo 32, comma 2 del D.Lgs. 18 aprile 2016, n.50, il quale dispone che </w:t>
      </w:r>
      <w:r w:rsidRPr="008E4BAB">
        <w:rPr>
          <w:rFonts w:ascii="Calibri" w:hAnsi="Calibri" w:cs="Calibri"/>
          <w:bCs/>
          <w:sz w:val="22"/>
          <w:szCs w:val="22"/>
        </w:rPr>
        <w:t>«</w:t>
      </w:r>
      <w:r w:rsidRPr="008E4BAB">
        <w:rPr>
          <w:rFonts w:ascii="Calibri" w:hAnsi="Calibri" w:cs="Calibri"/>
          <w:i/>
          <w:sz w:val="22"/>
          <w:szCs w:val="22"/>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w:t>
      </w:r>
      <w:r w:rsidRPr="008E4BAB">
        <w:rPr>
          <w:rFonts w:ascii="Calibri" w:hAnsi="Calibri" w:cs="Calibri"/>
          <w:bCs/>
          <w:sz w:val="22"/>
          <w:szCs w:val="22"/>
        </w:rPr>
        <w:t>»</w:t>
      </w:r>
      <w:r w:rsidRPr="008E4BAB">
        <w:rPr>
          <w:rFonts w:ascii="Calibri" w:hAnsi="Calibri" w:cs="Calibri"/>
          <w:sz w:val="22"/>
          <w:szCs w:val="22"/>
        </w:rPr>
        <w:t>;</w:t>
      </w:r>
    </w:p>
    <w:p w14:paraId="6480CE1C" w14:textId="77777777" w:rsidR="008E4BAB" w:rsidRPr="008E4BAB" w:rsidRDefault="008E4BAB" w:rsidP="008E4BAB">
      <w:pPr>
        <w:spacing w:line="245" w:lineRule="auto"/>
        <w:ind w:left="1410" w:hanging="1410"/>
        <w:jc w:val="both"/>
        <w:rPr>
          <w:rFonts w:ascii="Calibri" w:hAnsi="Calibri" w:cs="Calibri"/>
          <w:i/>
          <w:sz w:val="22"/>
          <w:szCs w:val="22"/>
        </w:rPr>
      </w:pPr>
      <w:r w:rsidRPr="008E4BAB">
        <w:rPr>
          <w:rFonts w:ascii="Calibri" w:hAnsi="Calibri" w:cs="Calibri"/>
          <w:b/>
          <w:sz w:val="22"/>
          <w:szCs w:val="22"/>
        </w:rPr>
        <w:t>RICHIAMATO</w:t>
      </w:r>
      <w:r w:rsidRPr="008E4BAB">
        <w:rPr>
          <w:rFonts w:ascii="Calibri" w:hAnsi="Calibri" w:cs="Calibri"/>
          <w:sz w:val="22"/>
          <w:szCs w:val="22"/>
        </w:rPr>
        <w:t xml:space="preserve"> </w:t>
      </w:r>
      <w:r w:rsidRPr="008E4BAB">
        <w:rPr>
          <w:rFonts w:ascii="Calibri" w:hAnsi="Calibri" w:cs="Calibri"/>
          <w:sz w:val="22"/>
          <w:szCs w:val="22"/>
        </w:rPr>
        <w:tab/>
        <w:t xml:space="preserve">l’art.36, comma 2, lett.a) del D.Lgs. 18 aprile 2016 n.50 per il quale </w:t>
      </w:r>
      <w:r w:rsidRPr="008E4BAB">
        <w:rPr>
          <w:rFonts w:ascii="Calibri" w:hAnsi="Calibri" w:cs="Calibri"/>
          <w:bCs/>
          <w:sz w:val="22"/>
          <w:szCs w:val="22"/>
        </w:rPr>
        <w:t>«</w:t>
      </w:r>
      <w:r w:rsidRPr="008E4BAB">
        <w:rPr>
          <w:rFonts w:ascii="Calibri" w:hAnsi="Calibri" w:cs="Calibri"/>
          <w:i/>
          <w:sz w:val="22"/>
          <w:szCs w:val="22"/>
        </w:rPr>
        <w:t>le stazioni appaltanti procedono all'affidamento di lavori, servizi e forniture di importo inferiore alle soglie di cui all'articolo 35, secondo le seguenti modalità: per affidamenti di importo inferiore a 40.000 euro, mediante affidamento diretto ((anche senza previa consultazione di due o più operatori economici)) o per i lavori in amministrazione diretta</w:t>
      </w:r>
      <w:r w:rsidRPr="008E4BAB">
        <w:rPr>
          <w:rFonts w:ascii="Calibri" w:hAnsi="Calibri" w:cs="Calibri"/>
          <w:bCs/>
          <w:sz w:val="22"/>
          <w:szCs w:val="22"/>
        </w:rPr>
        <w:t>»</w:t>
      </w:r>
      <w:r w:rsidRPr="008E4BAB">
        <w:rPr>
          <w:rFonts w:ascii="Calibri" w:hAnsi="Calibri" w:cs="Calibri"/>
          <w:i/>
          <w:sz w:val="22"/>
          <w:szCs w:val="22"/>
        </w:rPr>
        <w:t>;</w:t>
      </w:r>
    </w:p>
    <w:p w14:paraId="3C6FE4B5" w14:textId="77777777" w:rsidR="008E4BAB" w:rsidRPr="008E4BAB" w:rsidRDefault="008E4BAB" w:rsidP="008E4BAB">
      <w:pPr>
        <w:spacing w:line="245" w:lineRule="auto"/>
        <w:ind w:left="1410" w:hanging="1410"/>
        <w:jc w:val="both"/>
        <w:rPr>
          <w:rFonts w:ascii="Calibri" w:hAnsi="Calibri" w:cs="Calibri"/>
          <w:b/>
          <w:sz w:val="22"/>
          <w:szCs w:val="22"/>
        </w:rPr>
      </w:pPr>
      <w:r w:rsidRPr="008E4BAB">
        <w:rPr>
          <w:rFonts w:ascii="Calibri" w:hAnsi="Calibri" w:cs="Calibri"/>
          <w:b/>
          <w:sz w:val="22"/>
          <w:szCs w:val="22"/>
        </w:rPr>
        <w:t xml:space="preserve">RICHIAMATE </w:t>
      </w:r>
      <w:r w:rsidRPr="008E4BAB">
        <w:rPr>
          <w:rFonts w:ascii="Calibri" w:hAnsi="Calibri" w:cs="Calibri"/>
          <w:sz w:val="22"/>
          <w:szCs w:val="22"/>
        </w:rPr>
        <w:tab/>
        <w:t>le LINEE GUIDA ANAC n.4/2016, aggiornate con delibera del Consiglio n.206 del 1 marzo 2018 ed aggiornate con delibera del Consiglio n.636 del 10 luglio 2019;</w:t>
      </w:r>
    </w:p>
    <w:p w14:paraId="2BA5DA1C" w14:textId="77777777" w:rsidR="008E4BAB" w:rsidRPr="008E4BAB" w:rsidRDefault="008E4BAB" w:rsidP="008E4BAB">
      <w:pPr>
        <w:spacing w:line="245" w:lineRule="auto"/>
        <w:ind w:left="1410" w:hanging="1410"/>
        <w:jc w:val="both"/>
        <w:rPr>
          <w:rFonts w:ascii="Calibri" w:hAnsi="Calibri" w:cs="Calibri"/>
          <w:sz w:val="22"/>
          <w:szCs w:val="22"/>
        </w:rPr>
      </w:pPr>
      <w:r w:rsidRPr="008E4BAB">
        <w:rPr>
          <w:rFonts w:ascii="Calibri" w:hAnsi="Calibri" w:cs="Calibri"/>
          <w:b/>
          <w:sz w:val="22"/>
          <w:szCs w:val="22"/>
        </w:rPr>
        <w:t>RICHIAMATE</w:t>
      </w:r>
      <w:r w:rsidRPr="008E4BAB">
        <w:rPr>
          <w:rFonts w:ascii="Calibri" w:hAnsi="Calibri" w:cs="Calibri"/>
          <w:sz w:val="22"/>
          <w:szCs w:val="22"/>
        </w:rPr>
        <w:t xml:space="preserve"> </w:t>
      </w:r>
      <w:r w:rsidRPr="008E4BAB">
        <w:rPr>
          <w:rFonts w:ascii="Calibri" w:hAnsi="Calibri" w:cs="Calibri"/>
          <w:sz w:val="22"/>
          <w:szCs w:val="22"/>
        </w:rPr>
        <w:tab/>
        <w:t>le istruzioni di carattere generale relative all’applicazione del Codice dei Contratti Pubblici  di cui al QUADERNO N.1 (Ed.GIUGNO 2019);</w:t>
      </w:r>
    </w:p>
    <w:p w14:paraId="14AD1C4C" w14:textId="77777777" w:rsidR="008E4BAB" w:rsidRPr="008E4BAB" w:rsidRDefault="008E4BAB" w:rsidP="008E4BAB">
      <w:pPr>
        <w:autoSpaceDE w:val="0"/>
        <w:autoSpaceDN w:val="0"/>
        <w:adjustRightInd w:val="0"/>
        <w:ind w:left="1410" w:hanging="1410"/>
        <w:jc w:val="both"/>
        <w:rPr>
          <w:rFonts w:ascii="Calibri" w:hAnsi="Calibri"/>
          <w:sz w:val="22"/>
          <w:szCs w:val="22"/>
        </w:rPr>
      </w:pPr>
      <w:r w:rsidRPr="008E4BAB">
        <w:rPr>
          <w:rFonts w:ascii="Calibri" w:hAnsi="Calibri"/>
          <w:b/>
          <w:sz w:val="22"/>
          <w:szCs w:val="22"/>
        </w:rPr>
        <w:t>TENUTO CONTO</w:t>
      </w:r>
      <w:r w:rsidRPr="008E4BAB">
        <w:rPr>
          <w:rFonts w:ascii="Calibri" w:hAnsi="Calibri"/>
          <w:sz w:val="22"/>
          <w:szCs w:val="22"/>
        </w:rPr>
        <w:t xml:space="preserve"> delle funzioni e dei poteri del Dirigente Scolastico in materia negoziale, come definiti dall'articolo 25, comma 2, del decreto legislativo 30 marzo 2001, n. 165 e dall’articolo 1, comma 78, della legge n. 107 del 2015;</w:t>
      </w:r>
    </w:p>
    <w:p w14:paraId="502344F5" w14:textId="77777777" w:rsidR="008E4BAB" w:rsidRPr="008E4BAB" w:rsidRDefault="008E4BAB" w:rsidP="008E4BAB">
      <w:pPr>
        <w:spacing w:line="245" w:lineRule="auto"/>
        <w:ind w:left="1410" w:hanging="1410"/>
        <w:jc w:val="both"/>
        <w:rPr>
          <w:rFonts w:ascii="Calibri" w:hAnsi="Calibri" w:cs="Calibri"/>
          <w:sz w:val="22"/>
          <w:szCs w:val="22"/>
        </w:rPr>
      </w:pPr>
      <w:r w:rsidRPr="008E4BAB">
        <w:rPr>
          <w:rFonts w:ascii="Calibri" w:hAnsi="Calibri" w:cs="Calibri"/>
          <w:b/>
          <w:sz w:val="22"/>
          <w:szCs w:val="22"/>
        </w:rPr>
        <w:t>VISTA</w:t>
      </w:r>
      <w:r w:rsidRPr="008E4BAB">
        <w:rPr>
          <w:rFonts w:ascii="Calibri" w:hAnsi="Calibri" w:cs="Calibri"/>
          <w:sz w:val="22"/>
          <w:szCs w:val="22"/>
        </w:rPr>
        <w:t xml:space="preserve"> </w:t>
      </w:r>
      <w:r w:rsidRPr="008E4BAB">
        <w:rPr>
          <w:rFonts w:ascii="Calibri" w:hAnsi="Calibri" w:cs="Calibri"/>
          <w:sz w:val="22"/>
          <w:szCs w:val="22"/>
        </w:rPr>
        <w:tab/>
      </w:r>
      <w:r w:rsidRPr="008E4BAB">
        <w:rPr>
          <w:rFonts w:ascii="Calibri" w:hAnsi="Calibri" w:cs="Calibri"/>
          <w:sz w:val="22"/>
          <w:szCs w:val="22"/>
        </w:rPr>
        <w:tab/>
        <w:t>la delibera del Consiglio d’Istitu</w:t>
      </w:r>
      <w:r w:rsidR="00796ED5">
        <w:rPr>
          <w:rFonts w:ascii="Calibri" w:hAnsi="Calibri" w:cs="Calibri"/>
          <w:sz w:val="22"/>
          <w:szCs w:val="22"/>
        </w:rPr>
        <w:t>to n.____ del __/__/____</w:t>
      </w:r>
      <w:r w:rsidRPr="008E4BAB">
        <w:rPr>
          <w:rFonts w:ascii="Calibri" w:hAnsi="Calibri" w:cs="Calibri"/>
          <w:sz w:val="22"/>
          <w:szCs w:val="22"/>
        </w:rPr>
        <w:t>di approvazione del PTOF d’is</w:t>
      </w:r>
      <w:r w:rsidR="00796ED5">
        <w:rPr>
          <w:rFonts w:ascii="Calibri" w:hAnsi="Calibri" w:cs="Calibri"/>
          <w:sz w:val="22"/>
          <w:szCs w:val="22"/>
        </w:rPr>
        <w:t>tituto per il triennio 2019/2022</w:t>
      </w:r>
      <w:r w:rsidRPr="008E4BAB">
        <w:rPr>
          <w:rFonts w:ascii="Calibri" w:hAnsi="Calibri" w:cs="Calibri"/>
          <w:sz w:val="22"/>
          <w:szCs w:val="22"/>
        </w:rPr>
        <w:t>;</w:t>
      </w:r>
    </w:p>
    <w:p w14:paraId="7419516E" w14:textId="77777777" w:rsidR="008E4BAB" w:rsidRPr="008E4BAB" w:rsidRDefault="008E4BAB" w:rsidP="008E4BAB">
      <w:pPr>
        <w:spacing w:line="245" w:lineRule="auto"/>
        <w:ind w:left="1410" w:hanging="1410"/>
        <w:jc w:val="both"/>
        <w:rPr>
          <w:rFonts w:ascii="Calibri" w:hAnsi="Calibri" w:cs="Calibri"/>
          <w:sz w:val="22"/>
          <w:szCs w:val="22"/>
        </w:rPr>
      </w:pPr>
      <w:r w:rsidRPr="008E4BAB">
        <w:rPr>
          <w:rFonts w:ascii="Calibri" w:hAnsi="Calibri" w:cs="Calibri"/>
          <w:b/>
          <w:sz w:val="22"/>
          <w:szCs w:val="22"/>
        </w:rPr>
        <w:lastRenderedPageBreak/>
        <w:t xml:space="preserve">VISTA </w:t>
      </w:r>
      <w:r w:rsidRPr="008E4BAB">
        <w:rPr>
          <w:rFonts w:ascii="Calibri" w:hAnsi="Calibri" w:cs="Calibri"/>
          <w:sz w:val="22"/>
          <w:szCs w:val="22"/>
        </w:rPr>
        <w:tab/>
      </w:r>
      <w:r w:rsidRPr="008E4BAB">
        <w:rPr>
          <w:rFonts w:ascii="Calibri" w:hAnsi="Calibri" w:cs="Calibri"/>
          <w:sz w:val="22"/>
          <w:szCs w:val="22"/>
        </w:rPr>
        <w:tab/>
        <w:t xml:space="preserve">la delibera del Consiglio d’Istituto n._____ del _____/2020, di approvazione del PROGRAMMA ANNUALE E.F. 20120 </w:t>
      </w:r>
    </w:p>
    <w:p w14:paraId="0A55CE6B" w14:textId="77777777" w:rsidR="008E4BAB" w:rsidRDefault="008E4BAB" w:rsidP="008E4BAB">
      <w:pPr>
        <w:autoSpaceDE w:val="0"/>
        <w:autoSpaceDN w:val="0"/>
        <w:adjustRightInd w:val="0"/>
        <w:ind w:left="1418" w:hanging="1418"/>
        <w:jc w:val="both"/>
        <w:rPr>
          <w:rFonts w:ascii="Calibri" w:hAnsi="Calibri" w:cs="Calibri"/>
          <w:sz w:val="22"/>
          <w:szCs w:val="22"/>
        </w:rPr>
      </w:pPr>
      <w:r w:rsidRPr="008E4BAB">
        <w:rPr>
          <w:rFonts w:ascii="Calibri" w:hAnsi="Calibri" w:cs="Calibri"/>
          <w:b/>
          <w:sz w:val="22"/>
          <w:szCs w:val="22"/>
        </w:rPr>
        <w:t>CONSIDERATO</w:t>
      </w:r>
      <w:r w:rsidRPr="008E4BAB">
        <w:rPr>
          <w:rFonts w:ascii="Calibri" w:hAnsi="Calibri" w:cs="Calibri"/>
          <w:sz w:val="22"/>
          <w:szCs w:val="22"/>
        </w:rPr>
        <w:t xml:space="preserve"> l’art. 1, comma 449 della L. 296 del 2006, come modificato dall’art. 1, comma 495, L. n. 208 del 2015, che prevede che tutte le amministrazioni statali centrali e periferiche, ivi comprese le scuole di ogni ordine e grado, sono tenute ad approvvigionarsi utilizzando le convenzioni stipulate da Consip S.p.A.;</w:t>
      </w:r>
    </w:p>
    <w:p w14:paraId="18DC9040" w14:textId="77777777" w:rsidR="002F224A" w:rsidRPr="002E048E" w:rsidRDefault="002F224A" w:rsidP="002E048E">
      <w:pPr>
        <w:ind w:left="1410" w:hanging="1410"/>
        <w:jc w:val="both"/>
        <w:rPr>
          <w:rFonts w:ascii="Calibri" w:hAnsi="Calibri"/>
          <w:sz w:val="22"/>
          <w:szCs w:val="22"/>
        </w:rPr>
      </w:pPr>
      <w:r w:rsidRPr="002E048E">
        <w:rPr>
          <w:rFonts w:ascii="Calibri" w:hAnsi="Calibri"/>
          <w:b/>
          <w:sz w:val="22"/>
          <w:szCs w:val="22"/>
        </w:rPr>
        <w:t xml:space="preserve">VISTO                 </w:t>
      </w:r>
      <w:r w:rsidRPr="002E048E">
        <w:rPr>
          <w:rFonts w:ascii="Calibri" w:hAnsi="Calibri"/>
          <w:b/>
          <w:sz w:val="22"/>
          <w:szCs w:val="22"/>
        </w:rPr>
        <w:tab/>
      </w:r>
      <w:r w:rsidRPr="002E048E">
        <w:rPr>
          <w:rFonts w:ascii="Calibri" w:hAnsi="Calibri"/>
          <w:sz w:val="22"/>
          <w:szCs w:val="22"/>
        </w:rPr>
        <w:t>che sulla piattaforma CONSIP S.p.a. non ci sono convenzioni attive relative al suddetto bene/servizio;</w:t>
      </w:r>
    </w:p>
    <w:p w14:paraId="6096B5A0" w14:textId="77777777" w:rsidR="002E048E" w:rsidRPr="006B5A33" w:rsidRDefault="002E048E" w:rsidP="002E048E">
      <w:pPr>
        <w:spacing w:line="228" w:lineRule="auto"/>
        <w:ind w:left="1410" w:hanging="1410"/>
        <w:jc w:val="both"/>
        <w:rPr>
          <w:rFonts w:ascii="Calibri" w:hAnsi="Calibri" w:cs="Calibri"/>
          <w:sz w:val="20"/>
          <w:szCs w:val="20"/>
        </w:rPr>
      </w:pPr>
      <w:r w:rsidRPr="007422D6">
        <w:rPr>
          <w:rFonts w:ascii="Calibri" w:hAnsi="Calibri" w:cs="Calibri"/>
          <w:b/>
          <w:sz w:val="22"/>
          <w:szCs w:val="22"/>
        </w:rPr>
        <w:t xml:space="preserve">VISTA </w:t>
      </w:r>
      <w:r w:rsidRPr="007422D6">
        <w:rPr>
          <w:rFonts w:ascii="Calibri" w:hAnsi="Calibri" w:cs="Calibri"/>
          <w:sz w:val="22"/>
          <w:szCs w:val="22"/>
        </w:rPr>
        <w:tab/>
      </w:r>
      <w:r w:rsidRPr="007422D6">
        <w:rPr>
          <w:rFonts w:ascii="Calibri" w:hAnsi="Calibri" w:cs="Calibri"/>
          <w:sz w:val="22"/>
          <w:szCs w:val="22"/>
        </w:rPr>
        <w:tab/>
        <w:t xml:space="preserve">la delibera del Consiglio </w:t>
      </w:r>
      <w:r w:rsidR="000B7082">
        <w:rPr>
          <w:rFonts w:ascii="Calibri" w:hAnsi="Calibri" w:cs="Calibri"/>
          <w:sz w:val="22"/>
          <w:szCs w:val="22"/>
        </w:rPr>
        <w:t>di Istituto del __/__/____</w:t>
      </w:r>
      <w:r w:rsidRPr="007422D6">
        <w:rPr>
          <w:rFonts w:ascii="Calibri" w:hAnsi="Calibri" w:cs="Calibri"/>
          <w:sz w:val="22"/>
          <w:szCs w:val="22"/>
        </w:rPr>
        <w:t xml:space="preserve"> con la quale, ai sensi dell’art.36, comma 2 del D.Lgs. n. 50 del 18 aprile 2016, si è approvato apposito</w:t>
      </w:r>
      <w:bookmarkStart w:id="1" w:name="page3"/>
      <w:bookmarkEnd w:id="1"/>
      <w:r w:rsidRPr="007422D6">
        <w:rPr>
          <w:rFonts w:ascii="Calibri" w:hAnsi="Calibri" w:cs="Calibri"/>
          <w:sz w:val="22"/>
          <w:szCs w:val="22"/>
        </w:rPr>
        <w:t xml:space="preserve"> </w:t>
      </w:r>
      <w:r w:rsidRPr="007422D6">
        <w:rPr>
          <w:rFonts w:ascii="Calibri" w:hAnsi="Calibri" w:cs="Calibri"/>
          <w:sz w:val="20"/>
          <w:szCs w:val="20"/>
        </w:rPr>
        <w:t xml:space="preserve">REGOLAMENTO D’ISTITUTO PER L’AFFIDAMENTO DI CONTRATTI PUBBLICI DI LAVORI, SERVIZI E FORNITURE SOTTO LA SOGLIA COMUNITARIA E PER L’AFFIDAMENTO DI INCARICHI DI COLLABORAZIONE AD ESPERTI </w:t>
      </w:r>
      <w:r w:rsidRPr="006B5A33">
        <w:rPr>
          <w:rFonts w:ascii="Calibri" w:hAnsi="Calibri" w:cs="Calibri"/>
          <w:sz w:val="20"/>
          <w:szCs w:val="20"/>
        </w:rPr>
        <w:t>ESTERNI.</w:t>
      </w:r>
    </w:p>
    <w:p w14:paraId="10C294D1" w14:textId="77777777" w:rsidR="002E048E" w:rsidRPr="002E048E" w:rsidRDefault="002E048E" w:rsidP="002E048E">
      <w:pPr>
        <w:spacing w:line="240" w:lineRule="atLeast"/>
        <w:ind w:left="1410" w:hanging="1410"/>
        <w:jc w:val="both"/>
        <w:rPr>
          <w:rFonts w:ascii="Calibri" w:hAnsi="Calibri" w:cs="Calibri"/>
          <w:sz w:val="22"/>
          <w:szCs w:val="22"/>
        </w:rPr>
      </w:pPr>
      <w:r w:rsidRPr="006B5A33">
        <w:rPr>
          <w:rFonts w:ascii="Calibri" w:hAnsi="Calibri" w:cs="Calibri"/>
          <w:b/>
          <w:sz w:val="22"/>
          <w:szCs w:val="22"/>
        </w:rPr>
        <w:t>VISTO</w:t>
      </w:r>
      <w:r w:rsidR="000B7082">
        <w:rPr>
          <w:rFonts w:ascii="Calibri" w:hAnsi="Calibri" w:cs="Calibri"/>
          <w:sz w:val="22"/>
          <w:szCs w:val="22"/>
        </w:rPr>
        <w:t xml:space="preserve"> </w:t>
      </w:r>
      <w:r w:rsidR="000B7082">
        <w:rPr>
          <w:rFonts w:ascii="Calibri" w:hAnsi="Calibri" w:cs="Calibri"/>
          <w:sz w:val="22"/>
          <w:szCs w:val="22"/>
        </w:rPr>
        <w:tab/>
      </w:r>
      <w:r w:rsidR="000B7082">
        <w:rPr>
          <w:rFonts w:ascii="Calibri" w:hAnsi="Calibri" w:cs="Calibri"/>
          <w:sz w:val="22"/>
          <w:szCs w:val="22"/>
        </w:rPr>
        <w:tab/>
        <w:t>l’art.______</w:t>
      </w:r>
      <w:r w:rsidRPr="006B5A33">
        <w:rPr>
          <w:rFonts w:ascii="Calibri" w:hAnsi="Calibri" w:cs="Calibri"/>
          <w:sz w:val="22"/>
          <w:szCs w:val="22"/>
        </w:rPr>
        <w:t xml:space="preserve"> del suddetto REGO</w:t>
      </w:r>
      <w:r>
        <w:rPr>
          <w:rFonts w:ascii="Calibri" w:hAnsi="Calibri" w:cs="Calibri"/>
          <w:sz w:val="22"/>
          <w:szCs w:val="22"/>
        </w:rPr>
        <w:t>LAMENTO D’ISTITUTO per il quale, i</w:t>
      </w:r>
      <w:r w:rsidRPr="002E048E">
        <w:rPr>
          <w:rFonts w:ascii="Calibri" w:hAnsi="Calibri" w:cs="Calibri"/>
          <w:sz w:val="22"/>
          <w:szCs w:val="22"/>
        </w:rPr>
        <w:t xml:space="preserve">n assenza di convenzione CONSIP, gli affidamenti di importo uguale o superiore ai 40.000,00 euro (IVA esclusa), ed inferiori alle soglie comunitarie (150.000,00 euro per lavori e 144.000,00 euro per servizi e forniture), vengono conclusi a seguito di </w:t>
      </w:r>
      <w:r w:rsidRPr="002E048E">
        <w:rPr>
          <w:rFonts w:ascii="Calibri" w:hAnsi="Calibri" w:cs="Calibri"/>
          <w:b/>
          <w:sz w:val="22"/>
          <w:szCs w:val="22"/>
        </w:rPr>
        <w:t>procedura negoziata attraverso la consultazione di almeno 5 operatori economici</w:t>
      </w:r>
      <w:r w:rsidRPr="002E048E">
        <w:rPr>
          <w:rFonts w:ascii="Calibri" w:hAnsi="Calibri" w:cs="Calibri"/>
          <w:sz w:val="22"/>
          <w:szCs w:val="22"/>
        </w:rPr>
        <w:t xml:space="preserve"> (acquisto di servizi e forniture) e </w:t>
      </w:r>
      <w:r w:rsidRPr="002E048E">
        <w:rPr>
          <w:rFonts w:ascii="Calibri" w:hAnsi="Calibri" w:cs="Calibri"/>
          <w:b/>
          <w:sz w:val="22"/>
          <w:szCs w:val="22"/>
        </w:rPr>
        <w:t xml:space="preserve">almeno 10 operatori economici </w:t>
      </w:r>
      <w:r w:rsidRPr="002E048E">
        <w:rPr>
          <w:rFonts w:ascii="Calibri" w:hAnsi="Calibri" w:cs="Calibri"/>
          <w:sz w:val="22"/>
          <w:szCs w:val="22"/>
        </w:rPr>
        <w:t xml:space="preserve">(lavori), ove esistenti, individuati sulla base di indagini di mercato o tramite elenchi di operatori economici, garantendo sempre i principi di economicità, efficacia, tempestività, correttezza, non discriminazione, trasparenza e pubblicità, proporzionalità, rotazione e parità di trattamento di cui al D.Lgs. 50/2016. </w:t>
      </w:r>
      <w:r>
        <w:rPr>
          <w:rFonts w:ascii="Calibri" w:hAnsi="Calibri" w:cs="Calibri"/>
          <w:sz w:val="22"/>
          <w:szCs w:val="22"/>
        </w:rPr>
        <w:t xml:space="preserve"> </w:t>
      </w:r>
      <w:r w:rsidRPr="002E048E">
        <w:rPr>
          <w:rFonts w:ascii="Calibri" w:hAnsi="Calibri" w:cs="Calibri"/>
          <w:sz w:val="22"/>
          <w:szCs w:val="22"/>
        </w:rPr>
        <w:t xml:space="preserve">Per gli acquisti su </w:t>
      </w:r>
      <w:r w:rsidRPr="00443C60">
        <w:rPr>
          <w:rFonts w:ascii="Calibri" w:hAnsi="Calibri" w:cs="Calibri"/>
          <w:sz w:val="22"/>
          <w:szCs w:val="22"/>
        </w:rPr>
        <w:t>Me.Pa.</w:t>
      </w:r>
      <w:r w:rsidRPr="002E048E">
        <w:rPr>
          <w:rFonts w:ascii="Calibri" w:hAnsi="Calibri" w:cs="Calibri"/>
          <w:sz w:val="22"/>
          <w:szCs w:val="22"/>
        </w:rPr>
        <w:t xml:space="preserve"> tramite </w:t>
      </w:r>
      <w:r w:rsidRPr="00443C60">
        <w:rPr>
          <w:rFonts w:ascii="Calibri" w:hAnsi="Calibri" w:cs="Calibri"/>
          <w:sz w:val="22"/>
          <w:szCs w:val="22"/>
        </w:rPr>
        <w:t>RdO</w:t>
      </w:r>
      <w:r w:rsidRPr="002E048E">
        <w:rPr>
          <w:rFonts w:ascii="Calibri" w:hAnsi="Calibri" w:cs="Calibri"/>
          <w:sz w:val="22"/>
          <w:szCs w:val="22"/>
        </w:rPr>
        <w:t xml:space="preserve"> (Richiesta di offerta) attraverso un confronto competitivo con  almeno 5 operatori economici (acquisto di servizi e forniture) e almeno 10 operatori economici (lavori). </w:t>
      </w:r>
    </w:p>
    <w:p w14:paraId="13D3D9AA" w14:textId="77777777" w:rsidR="00443C60" w:rsidRPr="00825722" w:rsidRDefault="00443C60" w:rsidP="00443C60">
      <w:pPr>
        <w:spacing w:line="245" w:lineRule="auto"/>
        <w:ind w:left="1418" w:hanging="1418"/>
        <w:jc w:val="both"/>
        <w:rPr>
          <w:rFonts w:ascii="Calibri" w:hAnsi="Calibri"/>
          <w:sz w:val="22"/>
          <w:szCs w:val="22"/>
        </w:rPr>
      </w:pPr>
      <w:r w:rsidRPr="006B5A33">
        <w:rPr>
          <w:rFonts w:ascii="Calibri" w:hAnsi="Calibri"/>
          <w:b/>
          <w:sz w:val="22"/>
          <w:szCs w:val="22"/>
        </w:rPr>
        <w:t xml:space="preserve">TENUTO CONTO </w:t>
      </w:r>
      <w:r w:rsidRPr="006B5A33">
        <w:rPr>
          <w:rFonts w:ascii="Calibri" w:hAnsi="Calibri"/>
          <w:sz w:val="22"/>
          <w:szCs w:val="22"/>
        </w:rPr>
        <w:t>che la suddetta procedura è in linea con la finalità di assicurare il rispetto dei principi</w:t>
      </w:r>
      <w:r w:rsidRPr="00825722">
        <w:rPr>
          <w:rFonts w:ascii="Calibri" w:hAnsi="Calibri"/>
          <w:sz w:val="22"/>
          <w:szCs w:val="22"/>
        </w:rPr>
        <w:t xml:space="preserve"> comunitari, di cui agli art. 30 e 51 del D.Lgs. n. 50/2016 in tema di libera concorrenza e di partecipazione delle microimprese, piccole e medie imprese come definite dall’art. 3, comma 2, paragrafo a) del medesimo Codice;</w:t>
      </w:r>
    </w:p>
    <w:p w14:paraId="41520A07" w14:textId="77777777" w:rsidR="00443C60" w:rsidRPr="00443C60" w:rsidRDefault="00443C60" w:rsidP="00443C60">
      <w:pPr>
        <w:spacing w:line="245" w:lineRule="auto"/>
        <w:ind w:left="1410" w:hanging="1410"/>
        <w:jc w:val="both"/>
        <w:rPr>
          <w:rFonts w:ascii="Calibri" w:hAnsi="Calibri" w:cs="Calibri"/>
          <w:sz w:val="22"/>
          <w:szCs w:val="22"/>
        </w:rPr>
      </w:pPr>
      <w:r w:rsidRPr="00825722">
        <w:rPr>
          <w:rFonts w:ascii="Calibri" w:hAnsi="Calibri"/>
          <w:b/>
          <w:sz w:val="22"/>
          <w:szCs w:val="22"/>
        </w:rPr>
        <w:t>CONSIDERATO</w:t>
      </w:r>
      <w:r w:rsidRPr="00825722">
        <w:rPr>
          <w:rFonts w:ascii="Calibri" w:hAnsi="Calibri"/>
          <w:sz w:val="22"/>
          <w:szCs w:val="22"/>
        </w:rPr>
        <w:t xml:space="preserve"> </w:t>
      </w:r>
      <w:r w:rsidRPr="00825722">
        <w:rPr>
          <w:rFonts w:ascii="Calibri" w:hAnsi="Calibri" w:cs="Calibri"/>
          <w:sz w:val="22"/>
          <w:szCs w:val="22"/>
        </w:rPr>
        <w:t>che il serv</w:t>
      </w:r>
      <w:r w:rsidR="000B7082">
        <w:rPr>
          <w:rFonts w:ascii="Calibri" w:hAnsi="Calibri" w:cs="Calibri"/>
          <w:sz w:val="22"/>
          <w:szCs w:val="22"/>
        </w:rPr>
        <w:t>izio/fornitura è presente sul Me</w:t>
      </w:r>
      <w:r w:rsidRPr="00825722">
        <w:rPr>
          <w:rFonts w:ascii="Calibri" w:hAnsi="Calibri" w:cs="Calibri"/>
          <w:sz w:val="22"/>
          <w:szCs w:val="22"/>
        </w:rPr>
        <w:t xml:space="preserve">PA e che l’istituzione scolastica procederà pertanto all’acquisizione in oggetto mediante </w:t>
      </w:r>
      <w:r w:rsidRPr="00443C60">
        <w:rPr>
          <w:rFonts w:ascii="Calibri" w:hAnsi="Calibri" w:cs="Calibri"/>
          <w:sz w:val="22"/>
          <w:szCs w:val="22"/>
        </w:rPr>
        <w:t>RdO (Richiesta di offerta);</w:t>
      </w:r>
    </w:p>
    <w:p w14:paraId="03577C06" w14:textId="77777777" w:rsidR="00443C60" w:rsidRPr="00443C60" w:rsidRDefault="00443C60" w:rsidP="00443C60">
      <w:pPr>
        <w:spacing w:line="245" w:lineRule="auto"/>
        <w:ind w:left="1410" w:hanging="1410"/>
        <w:jc w:val="both"/>
        <w:rPr>
          <w:rFonts w:ascii="Calibri" w:hAnsi="Calibri" w:cs="Calibri"/>
          <w:sz w:val="22"/>
          <w:szCs w:val="22"/>
        </w:rPr>
      </w:pPr>
      <w:r w:rsidRPr="00443C60">
        <w:rPr>
          <w:rFonts w:ascii="Calibri" w:hAnsi="Calibri" w:cs="Calibri"/>
          <w:b/>
          <w:sz w:val="22"/>
          <w:szCs w:val="22"/>
        </w:rPr>
        <w:t>VERIFICATO</w:t>
      </w:r>
      <w:r w:rsidRPr="00443C60">
        <w:rPr>
          <w:rFonts w:ascii="Calibri" w:hAnsi="Calibri" w:cs="Calibri"/>
          <w:sz w:val="22"/>
          <w:szCs w:val="22"/>
        </w:rPr>
        <w:tab/>
        <w:t>che per la suddetta richiesta sarà inviata una RdO (Richiesta di Offerta) a</w:t>
      </w:r>
      <w:r>
        <w:rPr>
          <w:rFonts w:ascii="Calibri" w:hAnsi="Calibri" w:cs="Calibri"/>
          <w:sz w:val="22"/>
          <w:szCs w:val="22"/>
        </w:rPr>
        <w:t xml:space="preserve"> n.</w:t>
      </w:r>
      <w:r w:rsidRPr="00443C60">
        <w:rPr>
          <w:rFonts w:ascii="Calibri" w:hAnsi="Calibri" w:cs="Calibri"/>
          <w:sz w:val="22"/>
          <w:szCs w:val="22"/>
        </w:rPr>
        <w:t xml:space="preserve">5 operatori economici (acquisto di servizi e forniture) e almeno 10 operatori economici (lavori), individuati mediante apposita </w:t>
      </w:r>
      <w:r w:rsidRPr="00443C60">
        <w:rPr>
          <w:rFonts w:ascii="Calibri" w:hAnsi="Calibri" w:cs="Calibri"/>
          <w:i/>
          <w:sz w:val="22"/>
          <w:szCs w:val="22"/>
        </w:rPr>
        <w:t>formale</w:t>
      </w:r>
      <w:r>
        <w:rPr>
          <w:rFonts w:ascii="Calibri" w:hAnsi="Calibri" w:cs="Calibri"/>
          <w:sz w:val="22"/>
          <w:szCs w:val="22"/>
        </w:rPr>
        <w:t xml:space="preserve"> </w:t>
      </w:r>
      <w:r w:rsidRPr="00443C60">
        <w:rPr>
          <w:rFonts w:ascii="Calibri" w:hAnsi="Calibri" w:cs="Calibri"/>
          <w:i/>
          <w:sz w:val="22"/>
          <w:szCs w:val="22"/>
        </w:rPr>
        <w:t>indagine di mercato/manifestazione d’interesse</w:t>
      </w:r>
      <w:r w:rsidRPr="00443C60">
        <w:rPr>
          <w:rFonts w:ascii="Calibri" w:hAnsi="Calibri" w:cs="Calibri"/>
          <w:sz w:val="22"/>
          <w:szCs w:val="22"/>
        </w:rPr>
        <w:t>, per la relativa categoria merceologica richiesta sul MePa;</w:t>
      </w:r>
    </w:p>
    <w:p w14:paraId="4E3D9E9D" w14:textId="77777777" w:rsidR="00443C60" w:rsidRPr="00E95B7F" w:rsidRDefault="00443C60" w:rsidP="00443C60">
      <w:pPr>
        <w:spacing w:line="240" w:lineRule="atLeast"/>
        <w:ind w:left="1418" w:hanging="1418"/>
        <w:jc w:val="both"/>
        <w:rPr>
          <w:rFonts w:ascii="Calibri" w:hAnsi="Calibri" w:cs="Calibri"/>
          <w:sz w:val="22"/>
          <w:szCs w:val="22"/>
        </w:rPr>
      </w:pPr>
      <w:r w:rsidRPr="00E95B7F">
        <w:rPr>
          <w:rFonts w:ascii="Calibri" w:hAnsi="Calibri" w:cs="Calibri"/>
          <w:b/>
          <w:sz w:val="22"/>
          <w:szCs w:val="22"/>
        </w:rPr>
        <w:t>CONSIDERATO</w:t>
      </w:r>
      <w:r w:rsidRPr="00E95B7F">
        <w:rPr>
          <w:rFonts w:ascii="CIDFont+F3" w:hAnsi="CIDFont+F3" w:cs="CIDFont+F3"/>
          <w:sz w:val="22"/>
          <w:szCs w:val="22"/>
        </w:rPr>
        <w:t xml:space="preserve"> </w:t>
      </w:r>
      <w:r w:rsidRPr="00E95B7F">
        <w:rPr>
          <w:rFonts w:ascii="Calibri" w:hAnsi="Calibri" w:cs="Calibri"/>
          <w:sz w:val="22"/>
          <w:szCs w:val="22"/>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 per cui si è proceduto a richiedere il seguente Codice Identificativo di Gara (CIG);</w:t>
      </w:r>
    </w:p>
    <w:p w14:paraId="2CFABBDC" w14:textId="77777777" w:rsidR="00443C60" w:rsidRPr="00B061CF" w:rsidRDefault="00443C60" w:rsidP="00443C60">
      <w:pPr>
        <w:ind w:left="1416" w:hanging="1416"/>
        <w:jc w:val="both"/>
        <w:rPr>
          <w:rFonts w:ascii="Calibri" w:hAnsi="Calibri"/>
          <w:sz w:val="22"/>
          <w:szCs w:val="22"/>
        </w:rPr>
      </w:pPr>
      <w:r>
        <w:rPr>
          <w:rFonts w:ascii="Calibri" w:hAnsi="Calibri"/>
          <w:b/>
          <w:sz w:val="22"/>
          <w:szCs w:val="22"/>
        </w:rPr>
        <w:t>CONSIDERATA</w:t>
      </w:r>
      <w:r>
        <w:rPr>
          <w:rFonts w:ascii="Calibri" w:hAnsi="Calibri"/>
          <w:sz w:val="22"/>
          <w:szCs w:val="22"/>
        </w:rPr>
        <w:tab/>
        <w:t>la necessità ed urgenza di acquistare il seguente bene/servizio anche ai fini di garantire la continuità delle prestazioni;</w:t>
      </w:r>
    </w:p>
    <w:p w14:paraId="2A05C40F" w14:textId="77777777" w:rsidR="00443C60" w:rsidRPr="00E95B7F" w:rsidRDefault="00443C60" w:rsidP="00443C60">
      <w:pPr>
        <w:jc w:val="both"/>
        <w:rPr>
          <w:rFonts w:ascii="Calibri" w:hAnsi="Calibri" w:cs="Calibri"/>
          <w:sz w:val="22"/>
          <w:szCs w:val="22"/>
        </w:rPr>
      </w:pPr>
      <w:r w:rsidRPr="00B061CF">
        <w:rPr>
          <w:rFonts w:ascii="Calibri" w:hAnsi="Calibri" w:cs="Calibri"/>
          <w:b/>
          <w:sz w:val="22"/>
          <w:szCs w:val="22"/>
        </w:rPr>
        <w:t>ACCERTATA</w:t>
      </w:r>
      <w:r w:rsidRPr="00B061CF">
        <w:rPr>
          <w:rFonts w:ascii="Calibri" w:hAnsi="Calibri" w:cs="Calibri"/>
          <w:b/>
          <w:sz w:val="22"/>
          <w:szCs w:val="22"/>
        </w:rPr>
        <w:tab/>
      </w:r>
      <w:r w:rsidRPr="00B061CF">
        <w:rPr>
          <w:rFonts w:ascii="Calibri" w:hAnsi="Calibri" w:cs="Calibri"/>
          <w:sz w:val="22"/>
          <w:szCs w:val="22"/>
        </w:rPr>
        <w:t xml:space="preserve">la sussistenza di copertura finanziaria sulla scheda di progetto/attività </w:t>
      </w:r>
      <w:r w:rsidRPr="006B5A33">
        <w:rPr>
          <w:rFonts w:ascii="Calibri" w:hAnsi="Calibri" w:cs="Calibri"/>
          <w:sz w:val="22"/>
          <w:szCs w:val="22"/>
        </w:rPr>
        <w:t>___ E.F.__________;</w:t>
      </w:r>
    </w:p>
    <w:p w14:paraId="3A3F44D2" w14:textId="77777777" w:rsidR="00443C60" w:rsidRPr="00825722" w:rsidRDefault="00443C60" w:rsidP="00443C60">
      <w:pPr>
        <w:jc w:val="both"/>
        <w:rPr>
          <w:rFonts w:ascii="Calibri" w:hAnsi="Calibri" w:cs="Calibri"/>
          <w:sz w:val="22"/>
          <w:szCs w:val="22"/>
        </w:rPr>
      </w:pPr>
      <w:r w:rsidRPr="00825722">
        <w:rPr>
          <w:rFonts w:ascii="Calibri" w:hAnsi="Calibri" w:cs="Calibri"/>
          <w:b/>
          <w:sz w:val="22"/>
          <w:szCs w:val="22"/>
        </w:rPr>
        <w:t xml:space="preserve">VISTI </w:t>
      </w:r>
      <w:r w:rsidRPr="00825722">
        <w:rPr>
          <w:rFonts w:ascii="Calibri" w:hAnsi="Calibri" w:cs="Calibri"/>
          <w:sz w:val="22"/>
          <w:szCs w:val="22"/>
        </w:rPr>
        <w:tab/>
      </w:r>
      <w:r w:rsidRPr="00825722">
        <w:rPr>
          <w:rFonts w:ascii="Calibri" w:hAnsi="Calibri" w:cs="Calibri"/>
          <w:sz w:val="22"/>
          <w:szCs w:val="22"/>
        </w:rPr>
        <w:tab/>
        <w:t xml:space="preserve">gli schemi documentazione di </w:t>
      </w:r>
      <w:r w:rsidRPr="00825722">
        <w:rPr>
          <w:rFonts w:ascii="Calibri" w:hAnsi="Calibri" w:cs="Calibri"/>
          <w:i/>
          <w:sz w:val="22"/>
          <w:szCs w:val="22"/>
        </w:rPr>
        <w:t>lex specialis</w:t>
      </w:r>
      <w:r w:rsidRPr="00825722">
        <w:rPr>
          <w:rFonts w:ascii="Calibri" w:hAnsi="Calibri" w:cs="Calibri"/>
          <w:sz w:val="22"/>
          <w:szCs w:val="22"/>
        </w:rPr>
        <w:t xml:space="preserve"> allegati al presente provvedimento </w:t>
      </w:r>
      <w:r w:rsidRPr="00825722">
        <w:rPr>
          <w:rFonts w:ascii="Calibri" w:hAnsi="Calibri" w:cs="Calibri"/>
          <w:b/>
          <w:sz w:val="22"/>
          <w:szCs w:val="22"/>
        </w:rPr>
        <w:t>(ALL. _____);</w:t>
      </w:r>
    </w:p>
    <w:p w14:paraId="2840102C" w14:textId="77777777" w:rsidR="00443C60" w:rsidRPr="00E95B7F" w:rsidRDefault="00443C60" w:rsidP="00443C60">
      <w:pPr>
        <w:ind w:left="1410" w:hanging="1410"/>
        <w:jc w:val="both"/>
        <w:rPr>
          <w:rFonts w:ascii="Calibri" w:hAnsi="Calibri" w:cs="Calibri"/>
          <w:sz w:val="22"/>
          <w:szCs w:val="22"/>
        </w:rPr>
      </w:pPr>
      <w:r w:rsidRPr="00825722">
        <w:rPr>
          <w:rFonts w:ascii="Calibri" w:hAnsi="Calibri" w:cs="Calibri"/>
          <w:b/>
          <w:sz w:val="22"/>
          <w:szCs w:val="22"/>
        </w:rPr>
        <w:t xml:space="preserve">VISTO </w:t>
      </w:r>
      <w:r w:rsidRPr="00825722">
        <w:rPr>
          <w:rFonts w:ascii="Calibri" w:hAnsi="Calibri" w:cs="Calibri"/>
          <w:sz w:val="22"/>
          <w:szCs w:val="22"/>
        </w:rPr>
        <w:tab/>
      </w:r>
      <w:r w:rsidRPr="00825722">
        <w:rPr>
          <w:rFonts w:ascii="Calibri" w:hAnsi="Calibri" w:cs="Calibri"/>
          <w:sz w:val="22"/>
          <w:szCs w:val="22"/>
        </w:rPr>
        <w:tab/>
        <w:t xml:space="preserve">l’elenco di operatori da invitare alla presente procedura, allegato al presente provvedimento </w:t>
      </w:r>
      <w:r w:rsidRPr="00825722">
        <w:rPr>
          <w:rFonts w:ascii="Calibri" w:hAnsi="Calibri" w:cs="Calibri"/>
          <w:b/>
          <w:sz w:val="22"/>
          <w:szCs w:val="22"/>
        </w:rPr>
        <w:t>(ALL. _____)</w:t>
      </w:r>
      <w:r w:rsidRPr="00825722">
        <w:rPr>
          <w:rFonts w:ascii="Calibri" w:hAnsi="Calibri" w:cs="Calibri"/>
          <w:sz w:val="22"/>
          <w:szCs w:val="22"/>
        </w:rPr>
        <w:t>;</w:t>
      </w:r>
    </w:p>
    <w:p w14:paraId="3CB92055" w14:textId="77777777" w:rsidR="002E048E" w:rsidRDefault="002E048E" w:rsidP="002E048E">
      <w:pPr>
        <w:spacing w:line="240" w:lineRule="atLeast"/>
        <w:ind w:left="1410" w:hanging="1410"/>
        <w:jc w:val="both"/>
        <w:rPr>
          <w:rFonts w:ascii="Calibri" w:hAnsi="Calibri" w:cs="Calibri"/>
          <w:sz w:val="22"/>
          <w:szCs w:val="22"/>
        </w:rPr>
      </w:pPr>
    </w:p>
    <w:p w14:paraId="251A2723" w14:textId="77777777" w:rsidR="002E048E" w:rsidRPr="006B5A33" w:rsidRDefault="002E048E" w:rsidP="002E048E">
      <w:pPr>
        <w:spacing w:line="240" w:lineRule="atLeast"/>
        <w:ind w:left="1410" w:hanging="1410"/>
        <w:jc w:val="both"/>
        <w:rPr>
          <w:rFonts w:ascii="Calibri" w:hAnsi="Calibri" w:cs="Calibri"/>
          <w:sz w:val="22"/>
          <w:szCs w:val="22"/>
        </w:rPr>
      </w:pPr>
    </w:p>
    <w:p w14:paraId="775C1D6A" w14:textId="77777777" w:rsidR="00153039" w:rsidRPr="008E4BAB" w:rsidRDefault="00153039" w:rsidP="002F224A">
      <w:pPr>
        <w:ind w:left="1416" w:hanging="1416"/>
        <w:jc w:val="both"/>
        <w:rPr>
          <w:rFonts w:ascii="Calibri" w:hAnsi="Calibri"/>
          <w:sz w:val="22"/>
          <w:szCs w:val="22"/>
          <w:highlight w:val="lightGray"/>
        </w:rPr>
      </w:pPr>
    </w:p>
    <w:p w14:paraId="23E15216" w14:textId="77777777" w:rsidR="00153039" w:rsidRPr="008E4BAB" w:rsidRDefault="00153039" w:rsidP="002F224A">
      <w:pPr>
        <w:jc w:val="both"/>
        <w:rPr>
          <w:rFonts w:ascii="Calibri" w:hAnsi="Calibri" w:cs="Calibri"/>
          <w:sz w:val="22"/>
          <w:szCs w:val="22"/>
          <w:highlight w:val="lightGray"/>
        </w:rPr>
      </w:pPr>
    </w:p>
    <w:p w14:paraId="1616E319" w14:textId="77777777" w:rsidR="002F224A" w:rsidRDefault="002F224A" w:rsidP="00443C60">
      <w:pPr>
        <w:jc w:val="both"/>
        <w:rPr>
          <w:rFonts w:ascii="Calibri" w:hAnsi="Calibri" w:cs="Calibri"/>
          <w:b/>
          <w:sz w:val="22"/>
          <w:szCs w:val="22"/>
        </w:rPr>
      </w:pPr>
    </w:p>
    <w:p w14:paraId="0712E60A" w14:textId="77777777" w:rsidR="00443C60" w:rsidRPr="000B7082" w:rsidRDefault="00443C60" w:rsidP="00443C60">
      <w:pPr>
        <w:jc w:val="both"/>
        <w:rPr>
          <w:rFonts w:ascii="Calibri" w:hAnsi="Calibri" w:cs="Calibri"/>
          <w:sz w:val="22"/>
          <w:szCs w:val="22"/>
        </w:rPr>
      </w:pPr>
    </w:p>
    <w:p w14:paraId="7B0FCAB2" w14:textId="77777777" w:rsidR="000B7082" w:rsidRPr="00173DA7" w:rsidRDefault="000B7082" w:rsidP="000B7082">
      <w:pPr>
        <w:spacing w:line="360" w:lineRule="auto"/>
        <w:jc w:val="both"/>
        <w:rPr>
          <w:rFonts w:ascii="Calibri" w:hAnsi="Calibri"/>
          <w:b/>
          <w:u w:val="single"/>
        </w:rPr>
      </w:pPr>
      <w:r w:rsidRPr="00173DA7">
        <w:rPr>
          <w:rFonts w:ascii="Calibri" w:hAnsi="Calibri"/>
          <w:b/>
          <w:u w:val="single"/>
        </w:rPr>
        <w:lastRenderedPageBreak/>
        <w:t>_____________________</w:t>
      </w:r>
      <w:r>
        <w:rPr>
          <w:rFonts w:ascii="Calibri" w:hAnsi="Calibri"/>
          <w:b/>
          <w:u w:val="single"/>
        </w:rPr>
        <w:t>___________________________________________________________</w:t>
      </w:r>
      <w:r w:rsidR="008B1568">
        <w:rPr>
          <w:rStyle w:val="Rimandocommento"/>
        </w:rPr>
        <w:commentReference w:id="2"/>
      </w:r>
    </w:p>
    <w:p w14:paraId="27E0104B" w14:textId="77777777" w:rsidR="00443C60" w:rsidRPr="00443C60" w:rsidRDefault="00443C60" w:rsidP="00443C60">
      <w:pPr>
        <w:spacing w:line="360" w:lineRule="auto"/>
        <w:jc w:val="both"/>
        <w:rPr>
          <w:rFonts w:asciiTheme="minorHAnsi" w:hAnsiTheme="minorHAnsi"/>
          <w:sz w:val="22"/>
          <w:szCs w:val="22"/>
          <w:u w:val="single"/>
        </w:rPr>
      </w:pPr>
      <w:r w:rsidRPr="00443C60">
        <w:rPr>
          <w:rFonts w:asciiTheme="minorHAnsi" w:hAnsiTheme="minorHAnsi"/>
          <w:sz w:val="22"/>
          <w:szCs w:val="22"/>
          <w:u w:val="single"/>
        </w:rPr>
        <w:t>[I IPOTESI:  L’OPERATORE ECONOMICO da invitare NON E’ NE’ L’AFFIDATARIO USCENTE, NE’ E’ MAI STATO INVITATO PRECEDENTEMENTE]</w:t>
      </w:r>
    </w:p>
    <w:p w14:paraId="59DDCA03" w14:textId="77777777" w:rsidR="00443C60" w:rsidRPr="00443C60" w:rsidRDefault="00443C60" w:rsidP="00443C60">
      <w:pPr>
        <w:spacing w:line="245" w:lineRule="auto"/>
        <w:ind w:left="1410" w:hanging="1410"/>
        <w:jc w:val="both"/>
        <w:rPr>
          <w:rFonts w:asciiTheme="minorHAnsi" w:hAnsiTheme="minorHAnsi" w:cs="Calibri"/>
          <w:b/>
          <w:sz w:val="22"/>
          <w:szCs w:val="22"/>
        </w:rPr>
      </w:pPr>
      <w:r w:rsidRPr="00443C60">
        <w:rPr>
          <w:rFonts w:asciiTheme="minorHAnsi" w:hAnsiTheme="minorHAnsi" w:cs="Calibri"/>
          <w:b/>
          <w:sz w:val="22"/>
          <w:szCs w:val="22"/>
        </w:rPr>
        <w:t xml:space="preserve">TENUTO CONTO </w:t>
      </w:r>
      <w:r w:rsidRPr="00443C60">
        <w:rPr>
          <w:rFonts w:asciiTheme="minorHAnsi" w:hAnsiTheme="minorHAnsi" w:cs="Calibri"/>
          <w:sz w:val="22"/>
          <w:szCs w:val="22"/>
        </w:rPr>
        <w:t>che il suddetto operatore non è né l’affidatario uscente, né è stato invitato nel/i precedente/i affidamento/i;</w:t>
      </w:r>
    </w:p>
    <w:p w14:paraId="2C9BBAD8" w14:textId="77777777" w:rsidR="00443C60" w:rsidRDefault="00443C60" w:rsidP="00443C60">
      <w:pPr>
        <w:spacing w:line="360" w:lineRule="auto"/>
        <w:jc w:val="both"/>
        <w:rPr>
          <w:rFonts w:asciiTheme="minorHAnsi" w:hAnsiTheme="minorHAnsi"/>
          <w:sz w:val="22"/>
          <w:szCs w:val="22"/>
          <w:u w:val="single"/>
        </w:rPr>
      </w:pPr>
    </w:p>
    <w:p w14:paraId="6D5BBD91" w14:textId="77777777" w:rsidR="00443C60" w:rsidRPr="00443C60" w:rsidRDefault="00443C60" w:rsidP="00443C60">
      <w:pPr>
        <w:spacing w:line="360" w:lineRule="auto"/>
        <w:jc w:val="both"/>
        <w:rPr>
          <w:rFonts w:asciiTheme="minorHAnsi" w:hAnsiTheme="minorHAnsi"/>
          <w:sz w:val="22"/>
          <w:szCs w:val="22"/>
          <w:u w:val="single"/>
        </w:rPr>
      </w:pPr>
      <w:r w:rsidRPr="00443C60">
        <w:rPr>
          <w:rFonts w:asciiTheme="minorHAnsi" w:hAnsiTheme="minorHAnsi"/>
          <w:sz w:val="22"/>
          <w:szCs w:val="22"/>
          <w:u w:val="single"/>
        </w:rPr>
        <w:t>[II IPOTESI:  L’OPERATORE ECONOMICO da invitare E’ L’AFFIDATARIO USCENTE]</w:t>
      </w:r>
    </w:p>
    <w:p w14:paraId="7384605B" w14:textId="77777777" w:rsidR="00443C60" w:rsidRPr="00443C60" w:rsidRDefault="00443C60" w:rsidP="00443C60">
      <w:pPr>
        <w:spacing w:line="245" w:lineRule="auto"/>
        <w:ind w:left="1418" w:hanging="1418"/>
        <w:jc w:val="both"/>
        <w:rPr>
          <w:rFonts w:asciiTheme="minorHAnsi" w:hAnsiTheme="minorHAnsi" w:cs="Calibri"/>
          <w:sz w:val="22"/>
          <w:szCs w:val="22"/>
        </w:rPr>
      </w:pPr>
      <w:r w:rsidRPr="00443C60">
        <w:rPr>
          <w:rFonts w:asciiTheme="minorHAnsi" w:hAnsiTheme="minorHAnsi" w:cs="Calibri"/>
          <w:b/>
          <w:sz w:val="22"/>
          <w:szCs w:val="22"/>
        </w:rPr>
        <w:t xml:space="preserve">TENUTO CONTO </w:t>
      </w:r>
      <w:r w:rsidRPr="00443C60">
        <w:rPr>
          <w:rFonts w:asciiTheme="minorHAnsi" w:hAnsiTheme="minorHAnsi" w:cs="Calibri"/>
          <w:sz w:val="22"/>
          <w:szCs w:val="22"/>
        </w:rPr>
        <w:t xml:space="preserve">che l’istituto intende riaffidare il contratto all’operatore risultato aggiudicatario nella precedente procedura, per </w:t>
      </w:r>
      <w:r w:rsidR="000B7082">
        <w:rPr>
          <w:rFonts w:asciiTheme="minorHAnsi" w:hAnsiTheme="minorHAnsi" w:cs="Calibri"/>
          <w:sz w:val="22"/>
          <w:szCs w:val="22"/>
        </w:rPr>
        <w:t xml:space="preserve">tutte </w:t>
      </w:r>
      <w:r w:rsidRPr="00443C60">
        <w:rPr>
          <w:rFonts w:asciiTheme="minorHAnsi" w:hAnsiTheme="minorHAnsi" w:cs="Calibri"/>
          <w:sz w:val="22"/>
          <w:szCs w:val="22"/>
        </w:rPr>
        <w:t xml:space="preserve">le seguenti motivazioni: </w:t>
      </w:r>
    </w:p>
    <w:p w14:paraId="3871667D" w14:textId="77777777" w:rsidR="00443C60" w:rsidRPr="00443C60" w:rsidRDefault="00443C60" w:rsidP="00443C60">
      <w:pPr>
        <w:pStyle w:val="Paragrafoelenco"/>
        <w:numPr>
          <w:ilvl w:val="0"/>
          <w:numId w:val="4"/>
        </w:numPr>
        <w:spacing w:line="245" w:lineRule="auto"/>
        <w:ind w:left="1701" w:hanging="283"/>
        <w:jc w:val="both"/>
        <w:rPr>
          <w:rFonts w:asciiTheme="minorHAnsi" w:hAnsiTheme="minorHAnsi" w:cs="Calibri"/>
          <w:sz w:val="22"/>
          <w:szCs w:val="22"/>
        </w:rPr>
      </w:pPr>
      <w:r w:rsidRPr="00443C60">
        <w:rPr>
          <w:rFonts w:asciiTheme="minorHAnsi" w:hAnsiTheme="minorHAnsi" w:cs="Calibri"/>
          <w:sz w:val="22"/>
          <w:szCs w:val="22"/>
        </w:rPr>
        <w:t>la particolare struttura del mercato e la riscontrata effettiva assenza di alternative;</w:t>
      </w:r>
    </w:p>
    <w:p w14:paraId="7175A4BF" w14:textId="77777777" w:rsidR="00443C60" w:rsidRPr="00443C60" w:rsidRDefault="00443C60" w:rsidP="00443C60">
      <w:pPr>
        <w:pStyle w:val="Paragrafoelenco"/>
        <w:numPr>
          <w:ilvl w:val="0"/>
          <w:numId w:val="4"/>
        </w:numPr>
        <w:spacing w:line="245" w:lineRule="auto"/>
        <w:ind w:left="1701" w:hanging="283"/>
        <w:jc w:val="both"/>
        <w:rPr>
          <w:rFonts w:asciiTheme="minorHAnsi" w:hAnsiTheme="minorHAnsi" w:cs="Calibri"/>
          <w:sz w:val="22"/>
          <w:szCs w:val="22"/>
        </w:rPr>
      </w:pPr>
      <w:r w:rsidRPr="00443C60">
        <w:rPr>
          <w:rFonts w:asciiTheme="minorHAnsi" w:hAnsiTheme="minorHAnsi" w:cs="Calibri"/>
          <w:sz w:val="22"/>
          <w:szCs w:val="22"/>
        </w:rPr>
        <w:t>il grado di soddisfazione maturato a conclusione del precedente rapporto contrattuale: esecuzione a regola d’arte e qualità della prestazione, nel rispetto dei tempi e dei costi pattuiti;</w:t>
      </w:r>
    </w:p>
    <w:p w14:paraId="493E1D56" w14:textId="77777777" w:rsidR="00443C60" w:rsidRPr="00443C60" w:rsidRDefault="00443C60" w:rsidP="00443C60">
      <w:pPr>
        <w:pStyle w:val="Paragrafoelenco"/>
        <w:numPr>
          <w:ilvl w:val="0"/>
          <w:numId w:val="4"/>
        </w:numPr>
        <w:spacing w:line="245" w:lineRule="auto"/>
        <w:ind w:left="1701" w:hanging="283"/>
        <w:jc w:val="both"/>
        <w:rPr>
          <w:rFonts w:asciiTheme="minorHAnsi" w:hAnsiTheme="minorHAnsi" w:cs="Calibri"/>
          <w:sz w:val="22"/>
          <w:szCs w:val="22"/>
        </w:rPr>
      </w:pPr>
      <w:r w:rsidRPr="00443C60">
        <w:rPr>
          <w:rFonts w:asciiTheme="minorHAnsi" w:hAnsiTheme="minorHAnsi" w:cs="Calibri"/>
          <w:sz w:val="22"/>
          <w:szCs w:val="22"/>
        </w:rPr>
        <w:t>competitività del prezzo offerto rispetto alla media dei prezzi praticati nel settore di mercato di riferimento;</w:t>
      </w:r>
    </w:p>
    <w:p w14:paraId="6EF84016" w14:textId="77777777" w:rsidR="00443C60" w:rsidRDefault="00443C60" w:rsidP="00443C60">
      <w:pPr>
        <w:spacing w:line="245" w:lineRule="auto"/>
        <w:jc w:val="both"/>
        <w:rPr>
          <w:rFonts w:asciiTheme="minorHAnsi" w:hAnsiTheme="minorHAnsi" w:cs="Calibri"/>
          <w:sz w:val="22"/>
          <w:szCs w:val="22"/>
        </w:rPr>
      </w:pPr>
    </w:p>
    <w:p w14:paraId="44BF6FA6" w14:textId="77777777" w:rsidR="00443C60" w:rsidRPr="00443C60" w:rsidRDefault="00443C60" w:rsidP="00443C60">
      <w:pPr>
        <w:spacing w:line="245" w:lineRule="auto"/>
        <w:jc w:val="both"/>
        <w:rPr>
          <w:rFonts w:asciiTheme="minorHAnsi" w:hAnsiTheme="minorHAnsi" w:cs="Calibri"/>
          <w:sz w:val="22"/>
          <w:szCs w:val="22"/>
        </w:rPr>
      </w:pPr>
      <w:r w:rsidRPr="00443C60">
        <w:rPr>
          <w:rFonts w:asciiTheme="minorHAnsi" w:hAnsiTheme="minorHAnsi" w:cs="Calibri"/>
          <w:sz w:val="22"/>
          <w:szCs w:val="22"/>
        </w:rPr>
        <w:t>[</w:t>
      </w:r>
      <w:r w:rsidRPr="00443C60">
        <w:rPr>
          <w:rFonts w:asciiTheme="minorHAnsi" w:hAnsiTheme="minorHAnsi"/>
          <w:sz w:val="22"/>
          <w:szCs w:val="22"/>
          <w:u w:val="single"/>
        </w:rPr>
        <w:t>III IPOTESI: L’OPERATORE ECONOMICO da invitare E’ STATO INVITATO PRECEDENTEMENTE]</w:t>
      </w:r>
    </w:p>
    <w:p w14:paraId="7F2AFD41" w14:textId="77777777" w:rsidR="00443C60" w:rsidRPr="00443C60" w:rsidRDefault="00443C60" w:rsidP="00443C60">
      <w:pPr>
        <w:spacing w:line="245" w:lineRule="auto"/>
        <w:ind w:left="1560" w:hanging="1560"/>
        <w:jc w:val="both"/>
        <w:rPr>
          <w:rFonts w:asciiTheme="minorHAnsi" w:hAnsiTheme="minorHAnsi" w:cs="Calibri"/>
          <w:sz w:val="22"/>
          <w:szCs w:val="22"/>
        </w:rPr>
      </w:pPr>
      <w:r w:rsidRPr="00443C60">
        <w:rPr>
          <w:rFonts w:asciiTheme="minorHAnsi" w:hAnsiTheme="minorHAnsi" w:cs="Calibri"/>
          <w:b/>
          <w:sz w:val="22"/>
          <w:szCs w:val="22"/>
        </w:rPr>
        <w:t xml:space="preserve">TENUTO CONTO </w:t>
      </w:r>
      <w:r w:rsidRPr="00443C60">
        <w:rPr>
          <w:rFonts w:asciiTheme="minorHAnsi" w:hAnsiTheme="minorHAnsi" w:cs="Calibri"/>
          <w:sz w:val="22"/>
          <w:szCs w:val="22"/>
        </w:rPr>
        <w:t>che l’istituto intende riaffidare il contratto ad un operatore già invitato nella precedente procedura e risultato non aggiudicatario, per i seguenti motivi:</w:t>
      </w:r>
    </w:p>
    <w:p w14:paraId="2F42B188" w14:textId="77777777" w:rsidR="00443C60" w:rsidRPr="00443C60" w:rsidRDefault="00443C60" w:rsidP="00443C60">
      <w:pPr>
        <w:pStyle w:val="Paragrafoelenco"/>
        <w:numPr>
          <w:ilvl w:val="0"/>
          <w:numId w:val="5"/>
        </w:numPr>
        <w:spacing w:line="245" w:lineRule="auto"/>
        <w:ind w:left="1701" w:hanging="283"/>
        <w:jc w:val="both"/>
        <w:rPr>
          <w:rFonts w:asciiTheme="minorHAnsi" w:hAnsiTheme="minorHAnsi" w:cs="Calibri"/>
          <w:sz w:val="22"/>
          <w:szCs w:val="22"/>
        </w:rPr>
      </w:pPr>
      <w:r w:rsidRPr="00443C60">
        <w:rPr>
          <w:rFonts w:asciiTheme="minorHAnsi" w:hAnsiTheme="minorHAnsi" w:cs="Calibri"/>
          <w:sz w:val="22"/>
          <w:szCs w:val="22"/>
        </w:rPr>
        <w:t>affidabilità generale dell’operatore economico;</w:t>
      </w:r>
    </w:p>
    <w:p w14:paraId="2CA17F41" w14:textId="77777777" w:rsidR="00443C60" w:rsidRPr="00443C60" w:rsidRDefault="00443C60" w:rsidP="00443C60">
      <w:pPr>
        <w:pStyle w:val="Paragrafoelenco"/>
        <w:numPr>
          <w:ilvl w:val="0"/>
          <w:numId w:val="5"/>
        </w:numPr>
        <w:spacing w:line="245" w:lineRule="auto"/>
        <w:ind w:left="1701" w:hanging="283"/>
        <w:jc w:val="both"/>
        <w:rPr>
          <w:rFonts w:asciiTheme="minorHAnsi" w:hAnsiTheme="minorHAnsi" w:cs="Calibri"/>
          <w:sz w:val="22"/>
          <w:szCs w:val="22"/>
        </w:rPr>
      </w:pPr>
      <w:r w:rsidRPr="00443C60">
        <w:rPr>
          <w:rFonts w:asciiTheme="minorHAnsi" w:hAnsiTheme="minorHAnsi" w:cs="Calibri"/>
          <w:sz w:val="22"/>
          <w:szCs w:val="22"/>
        </w:rPr>
        <w:t>referenze dicumentate;</w:t>
      </w:r>
    </w:p>
    <w:p w14:paraId="4A9BBA14" w14:textId="77777777" w:rsidR="00443C60" w:rsidRPr="00443C60" w:rsidRDefault="00443C60" w:rsidP="00443C60">
      <w:pPr>
        <w:pStyle w:val="Paragrafoelenco"/>
        <w:numPr>
          <w:ilvl w:val="0"/>
          <w:numId w:val="5"/>
        </w:numPr>
        <w:spacing w:line="245" w:lineRule="auto"/>
        <w:ind w:left="1701" w:hanging="283"/>
        <w:jc w:val="both"/>
        <w:rPr>
          <w:rFonts w:asciiTheme="minorHAnsi" w:hAnsiTheme="minorHAnsi" w:cs="Calibri"/>
          <w:sz w:val="22"/>
          <w:szCs w:val="22"/>
        </w:rPr>
      </w:pPr>
      <w:r w:rsidRPr="00443C60">
        <w:rPr>
          <w:rFonts w:asciiTheme="minorHAnsi" w:hAnsiTheme="minorHAnsi" w:cs="Calibri"/>
          <w:sz w:val="22"/>
          <w:szCs w:val="22"/>
        </w:rPr>
        <w:t>altri……………………………..;</w:t>
      </w:r>
    </w:p>
    <w:p w14:paraId="533E6675" w14:textId="77777777" w:rsidR="00443C60" w:rsidRDefault="00443C60" w:rsidP="002F224A">
      <w:pPr>
        <w:ind w:left="1416" w:hanging="1416"/>
        <w:jc w:val="center"/>
        <w:rPr>
          <w:rFonts w:ascii="Calibri" w:hAnsi="Calibri" w:cs="Calibri"/>
          <w:b/>
          <w:sz w:val="22"/>
          <w:szCs w:val="22"/>
        </w:rPr>
      </w:pPr>
    </w:p>
    <w:p w14:paraId="1BED8480" w14:textId="77777777" w:rsidR="000B7082" w:rsidRPr="00173DA7" w:rsidRDefault="000B7082" w:rsidP="000B7082">
      <w:pPr>
        <w:spacing w:line="360" w:lineRule="auto"/>
        <w:jc w:val="both"/>
        <w:rPr>
          <w:rFonts w:ascii="Calibri" w:hAnsi="Calibri"/>
          <w:b/>
          <w:u w:val="single"/>
        </w:rPr>
      </w:pPr>
      <w:r w:rsidRPr="00173DA7">
        <w:rPr>
          <w:rFonts w:ascii="Calibri" w:hAnsi="Calibri"/>
          <w:b/>
          <w:u w:val="single"/>
        </w:rPr>
        <w:t>_____________________</w:t>
      </w:r>
      <w:r>
        <w:rPr>
          <w:rFonts w:ascii="Calibri" w:hAnsi="Calibri"/>
          <w:b/>
          <w:u w:val="single"/>
        </w:rPr>
        <w:t>___________________________________________________________</w:t>
      </w:r>
    </w:p>
    <w:p w14:paraId="0200EEDB" w14:textId="77777777" w:rsidR="00443C60" w:rsidRDefault="00443C60" w:rsidP="002F224A">
      <w:pPr>
        <w:ind w:left="1416" w:hanging="1416"/>
        <w:jc w:val="center"/>
        <w:rPr>
          <w:rFonts w:ascii="Calibri" w:hAnsi="Calibri" w:cs="Calibri"/>
          <w:b/>
          <w:sz w:val="22"/>
          <w:szCs w:val="22"/>
        </w:rPr>
      </w:pPr>
    </w:p>
    <w:p w14:paraId="78D7FE8E" w14:textId="77777777" w:rsidR="002F224A" w:rsidRPr="00443C60" w:rsidRDefault="002F224A" w:rsidP="00443C60">
      <w:pPr>
        <w:ind w:left="1416" w:hanging="1416"/>
        <w:jc w:val="center"/>
        <w:rPr>
          <w:rFonts w:ascii="Calibri" w:hAnsi="Calibri" w:cs="Calibri"/>
          <w:b/>
          <w:sz w:val="22"/>
          <w:szCs w:val="22"/>
        </w:rPr>
      </w:pPr>
      <w:r>
        <w:rPr>
          <w:rFonts w:ascii="Calibri" w:hAnsi="Calibri" w:cs="Calibri"/>
          <w:b/>
          <w:sz w:val="22"/>
          <w:szCs w:val="22"/>
        </w:rPr>
        <w:t>D E T E R M I N A</w:t>
      </w:r>
    </w:p>
    <w:p w14:paraId="114D73DE" w14:textId="77777777" w:rsidR="002F224A" w:rsidRDefault="002F224A" w:rsidP="002F224A">
      <w:pPr>
        <w:ind w:left="1416" w:hanging="1416"/>
        <w:jc w:val="both"/>
        <w:rPr>
          <w:rFonts w:ascii="Calibri" w:hAnsi="Calibri" w:cs="Calibri"/>
          <w:sz w:val="22"/>
          <w:szCs w:val="22"/>
        </w:rPr>
      </w:pPr>
    </w:p>
    <w:p w14:paraId="6362D3CD" w14:textId="77777777" w:rsidR="00443C60" w:rsidRDefault="00443C60" w:rsidP="002F224A">
      <w:pPr>
        <w:ind w:left="1416" w:hanging="1416"/>
        <w:jc w:val="both"/>
        <w:rPr>
          <w:rFonts w:ascii="Calibri" w:hAnsi="Calibri" w:cs="Calibri"/>
          <w:sz w:val="22"/>
          <w:szCs w:val="22"/>
        </w:rPr>
      </w:pPr>
    </w:p>
    <w:p w14:paraId="61645C9A" w14:textId="77777777" w:rsidR="00443C60" w:rsidRDefault="00443C60" w:rsidP="00443C60">
      <w:pPr>
        <w:ind w:left="1416" w:hanging="1416"/>
        <w:jc w:val="both"/>
        <w:rPr>
          <w:rFonts w:ascii="Calibri" w:hAnsi="Calibri" w:cs="Calibri"/>
          <w:sz w:val="22"/>
          <w:szCs w:val="22"/>
        </w:rPr>
      </w:pPr>
      <w:r>
        <w:rPr>
          <w:rFonts w:ascii="Calibri" w:hAnsi="Calibri" w:cs="Calibri"/>
          <w:b/>
          <w:sz w:val="22"/>
          <w:szCs w:val="22"/>
        </w:rPr>
        <w:t>Art.1</w:t>
      </w:r>
      <w:r>
        <w:rPr>
          <w:rFonts w:ascii="Calibri" w:hAnsi="Calibri" w:cs="Calibri"/>
          <w:b/>
          <w:sz w:val="22"/>
          <w:szCs w:val="22"/>
        </w:rPr>
        <w:tab/>
      </w:r>
      <w:r>
        <w:rPr>
          <w:rFonts w:ascii="Calibri" w:hAnsi="Calibri" w:cs="Calibri"/>
          <w:sz w:val="22"/>
          <w:szCs w:val="22"/>
        </w:rPr>
        <w:t>le premesse fanno parte integrante e sostanziale del presente provvedimento;</w:t>
      </w:r>
    </w:p>
    <w:p w14:paraId="624166D2" w14:textId="77777777" w:rsidR="00443C60" w:rsidRDefault="00443C60" w:rsidP="00443C60">
      <w:pPr>
        <w:ind w:left="1416" w:hanging="1416"/>
        <w:jc w:val="both"/>
        <w:rPr>
          <w:rFonts w:ascii="Calibri" w:hAnsi="Calibri" w:cs="Calibri"/>
          <w:sz w:val="22"/>
          <w:szCs w:val="22"/>
        </w:rPr>
      </w:pPr>
      <w:r>
        <w:rPr>
          <w:rFonts w:ascii="Calibri" w:hAnsi="Calibri" w:cs="Calibri"/>
          <w:b/>
          <w:sz w:val="22"/>
          <w:szCs w:val="22"/>
        </w:rPr>
        <w:t xml:space="preserve">Art.2 </w:t>
      </w:r>
      <w:r>
        <w:rPr>
          <w:rFonts w:ascii="Calibri" w:hAnsi="Calibri" w:cs="Calibri"/>
          <w:b/>
          <w:sz w:val="22"/>
          <w:szCs w:val="22"/>
        </w:rPr>
        <w:tab/>
      </w:r>
      <w:r w:rsidRPr="00E95B7F">
        <w:rPr>
          <w:rFonts w:ascii="Calibri" w:hAnsi="Calibri" w:cs="Calibri"/>
          <w:sz w:val="22"/>
          <w:szCs w:val="22"/>
        </w:rPr>
        <w:t xml:space="preserve">di autorizzare, </w:t>
      </w:r>
      <w:r>
        <w:rPr>
          <w:rFonts w:ascii="Calibri" w:hAnsi="Calibri" w:cs="Calibri"/>
          <w:sz w:val="22"/>
          <w:szCs w:val="22"/>
        </w:rPr>
        <w:t>ai sensi dell’art. 36, comma 2</w:t>
      </w:r>
      <w:r w:rsidRPr="00E95B7F">
        <w:rPr>
          <w:rFonts w:ascii="Calibri" w:hAnsi="Calibri" w:cs="Calibri"/>
          <w:sz w:val="22"/>
          <w:szCs w:val="22"/>
        </w:rPr>
        <w:t xml:space="preserve"> del D.Lgs. 50/2016, l’indizione della</w:t>
      </w:r>
      <w:r>
        <w:rPr>
          <w:rFonts w:ascii="Calibri" w:hAnsi="Calibri" w:cs="Calibri"/>
          <w:b/>
          <w:sz w:val="22"/>
          <w:szCs w:val="22"/>
        </w:rPr>
        <w:t xml:space="preserve"> </w:t>
      </w:r>
      <w:r w:rsidRPr="00164622">
        <w:rPr>
          <w:rFonts w:ascii="Calibri" w:hAnsi="Calibri" w:cs="Calibri"/>
          <w:b/>
          <w:sz w:val="22"/>
          <w:szCs w:val="22"/>
        </w:rPr>
        <w:t>procedura ristretta</w:t>
      </w:r>
      <w:r>
        <w:rPr>
          <w:rFonts w:ascii="Calibri" w:hAnsi="Calibri" w:cs="Calibri"/>
          <w:b/>
          <w:sz w:val="22"/>
          <w:szCs w:val="22"/>
        </w:rPr>
        <w:t>,</w:t>
      </w:r>
      <w:r w:rsidRPr="00E95B7F">
        <w:rPr>
          <w:rFonts w:ascii="Calibri" w:hAnsi="Calibri" w:cs="Calibri"/>
          <w:sz w:val="22"/>
          <w:szCs w:val="22"/>
        </w:rPr>
        <w:t xml:space="preserve"> senza previa pubblicazione del bando, tramite</w:t>
      </w:r>
      <w:r>
        <w:rPr>
          <w:rFonts w:ascii="Calibri" w:hAnsi="Calibri" w:cs="Calibri"/>
          <w:sz w:val="22"/>
          <w:szCs w:val="22"/>
        </w:rPr>
        <w:t xml:space="preserve"> </w:t>
      </w:r>
      <w:r w:rsidRPr="002033EC">
        <w:rPr>
          <w:rFonts w:ascii="Calibri" w:hAnsi="Calibri" w:cs="Calibri"/>
          <w:b/>
          <w:sz w:val="22"/>
          <w:szCs w:val="22"/>
        </w:rPr>
        <w:t xml:space="preserve">RdO </w:t>
      </w:r>
      <w:r w:rsidRPr="00E95B7F">
        <w:rPr>
          <w:rFonts w:ascii="Calibri" w:hAnsi="Calibri" w:cs="Calibri"/>
          <w:sz w:val="22"/>
          <w:szCs w:val="22"/>
        </w:rPr>
        <w:t xml:space="preserve"> </w:t>
      </w:r>
      <w:r>
        <w:rPr>
          <w:rFonts w:ascii="Calibri" w:hAnsi="Calibri" w:cs="Calibri"/>
          <w:sz w:val="22"/>
          <w:szCs w:val="22"/>
        </w:rPr>
        <w:t>(</w:t>
      </w:r>
      <w:r w:rsidRPr="00E95B7F">
        <w:rPr>
          <w:rFonts w:ascii="Calibri" w:hAnsi="Calibri" w:cs="Calibri"/>
          <w:sz w:val="22"/>
          <w:szCs w:val="22"/>
        </w:rPr>
        <w:t>Richiesta di Offerta</w:t>
      </w:r>
      <w:r>
        <w:rPr>
          <w:rFonts w:ascii="Calibri" w:hAnsi="Calibri" w:cs="Calibri"/>
          <w:sz w:val="22"/>
          <w:szCs w:val="22"/>
        </w:rPr>
        <w:t>)</w:t>
      </w:r>
      <w:r>
        <w:rPr>
          <w:rFonts w:ascii="Calibri" w:hAnsi="Calibri" w:cs="Calibri"/>
          <w:b/>
          <w:sz w:val="22"/>
          <w:szCs w:val="22"/>
        </w:rPr>
        <w:t xml:space="preserve"> </w:t>
      </w:r>
      <w:r w:rsidRPr="00E95B7F">
        <w:rPr>
          <w:rFonts w:ascii="Calibri" w:hAnsi="Calibri" w:cs="Calibri"/>
          <w:sz w:val="22"/>
          <w:szCs w:val="22"/>
        </w:rPr>
        <w:t>sul Mercato Elettronico della Pubblica Amministrazione (MEPA), per l’affidamento dei</w:t>
      </w:r>
      <w:r>
        <w:rPr>
          <w:rFonts w:ascii="Calibri" w:hAnsi="Calibri" w:cs="Calibri"/>
          <w:b/>
          <w:sz w:val="22"/>
          <w:szCs w:val="22"/>
        </w:rPr>
        <w:t xml:space="preserve"> </w:t>
      </w:r>
      <w:r>
        <w:rPr>
          <w:rFonts w:ascii="Calibri" w:hAnsi="Calibri" w:cs="Calibri"/>
          <w:sz w:val="22"/>
          <w:szCs w:val="22"/>
        </w:rPr>
        <w:t>servizi/forniture aventi ad oggetto:</w:t>
      </w:r>
    </w:p>
    <w:p w14:paraId="02126F31" w14:textId="77777777" w:rsidR="00443C60" w:rsidRPr="002033EC" w:rsidRDefault="00443C60" w:rsidP="00443C60">
      <w:pPr>
        <w:numPr>
          <w:ilvl w:val="0"/>
          <w:numId w:val="6"/>
        </w:numPr>
        <w:jc w:val="both"/>
        <w:rPr>
          <w:rFonts w:ascii="Calibri" w:hAnsi="Calibri" w:cs="Calibri"/>
          <w:b/>
          <w:sz w:val="22"/>
          <w:szCs w:val="22"/>
        </w:rPr>
      </w:pPr>
      <w:r>
        <w:rPr>
          <w:rFonts w:ascii="Calibri" w:hAnsi="Calibri" w:cs="Calibri"/>
          <w:b/>
          <w:sz w:val="22"/>
          <w:szCs w:val="22"/>
        </w:rPr>
        <w:t>_______________________________________________________________________</w:t>
      </w:r>
      <w:r w:rsidRPr="00E95B7F">
        <w:rPr>
          <w:rFonts w:ascii="Calibri" w:hAnsi="Calibri" w:cs="Calibri"/>
          <w:sz w:val="22"/>
          <w:szCs w:val="22"/>
        </w:rPr>
        <w:t>,</w:t>
      </w:r>
    </w:p>
    <w:p w14:paraId="184069AB" w14:textId="77777777" w:rsidR="00443C60" w:rsidRPr="00895329" w:rsidRDefault="00443C60" w:rsidP="00443C60">
      <w:pPr>
        <w:numPr>
          <w:ilvl w:val="0"/>
          <w:numId w:val="6"/>
        </w:numPr>
        <w:jc w:val="both"/>
        <w:rPr>
          <w:rFonts w:ascii="Calibri" w:hAnsi="Calibri" w:cs="Calibri"/>
          <w:b/>
          <w:sz w:val="22"/>
          <w:szCs w:val="22"/>
        </w:rPr>
      </w:pPr>
      <w:r>
        <w:rPr>
          <w:rFonts w:ascii="Calibri" w:hAnsi="Calibri" w:cs="Calibri"/>
          <w:b/>
          <w:sz w:val="22"/>
          <w:szCs w:val="22"/>
        </w:rPr>
        <w:t>_______________________________________________________________________,</w:t>
      </w:r>
    </w:p>
    <w:p w14:paraId="7A2287CE" w14:textId="77777777" w:rsidR="00443C60" w:rsidRPr="002033EC" w:rsidRDefault="00443C60" w:rsidP="00443C60">
      <w:pPr>
        <w:ind w:left="1416" w:hanging="1416"/>
        <w:jc w:val="both"/>
        <w:rPr>
          <w:rFonts w:ascii="Calibri" w:hAnsi="Calibri" w:cs="Calibri"/>
          <w:sz w:val="22"/>
          <w:szCs w:val="22"/>
        </w:rPr>
      </w:pPr>
      <w:r>
        <w:rPr>
          <w:rFonts w:ascii="Calibri" w:hAnsi="Calibri" w:cs="Calibri"/>
          <w:b/>
          <w:sz w:val="22"/>
          <w:szCs w:val="22"/>
        </w:rPr>
        <w:t>Art.4</w:t>
      </w:r>
      <w:r>
        <w:rPr>
          <w:rFonts w:ascii="Calibri" w:hAnsi="Calibri" w:cs="Calibri"/>
          <w:b/>
          <w:sz w:val="22"/>
          <w:szCs w:val="22"/>
        </w:rPr>
        <w:tab/>
      </w:r>
      <w:r w:rsidRPr="00825722">
        <w:rPr>
          <w:rFonts w:ascii="Calibri" w:hAnsi="Calibri" w:cs="Calibri"/>
          <w:sz w:val="22"/>
          <w:szCs w:val="22"/>
        </w:rPr>
        <w:t xml:space="preserve">di invitare alla procedura in questione gli operatori indicati nell’allegato elenco al presente provvedimento </w:t>
      </w:r>
      <w:r w:rsidRPr="00825722">
        <w:rPr>
          <w:rFonts w:ascii="Calibri" w:hAnsi="Calibri" w:cs="Calibri"/>
          <w:b/>
          <w:sz w:val="22"/>
          <w:szCs w:val="22"/>
        </w:rPr>
        <w:t>(ALL. _____)</w:t>
      </w:r>
      <w:r w:rsidRPr="00825722">
        <w:rPr>
          <w:rFonts w:ascii="Calibri" w:hAnsi="Calibri" w:cs="Calibri"/>
          <w:sz w:val="22"/>
          <w:szCs w:val="22"/>
        </w:rPr>
        <w:t>, selezionati sulla base dei criteri statuiti nell’</w:t>
      </w:r>
      <w:r w:rsidRPr="00825722">
        <w:rPr>
          <w:rFonts w:ascii="Calibri" w:hAnsi="Calibri" w:cs="Calibri"/>
          <w:i/>
          <w:sz w:val="22"/>
          <w:szCs w:val="22"/>
        </w:rPr>
        <w:t>indagine di mercato/manifestazione d’interesse</w:t>
      </w:r>
      <w:r w:rsidRPr="00825722">
        <w:rPr>
          <w:rFonts w:ascii="Calibri" w:hAnsi="Calibri" w:cs="Calibri"/>
          <w:sz w:val="22"/>
          <w:szCs w:val="22"/>
        </w:rPr>
        <w:t xml:space="preserve"> citata in premessa;</w:t>
      </w:r>
    </w:p>
    <w:p w14:paraId="19C0F402" w14:textId="77777777" w:rsidR="00443C60" w:rsidRPr="00B12D02" w:rsidRDefault="00443C60" w:rsidP="00443C60">
      <w:pPr>
        <w:ind w:left="1410" w:hanging="1410"/>
        <w:jc w:val="both"/>
        <w:rPr>
          <w:rFonts w:ascii="Calibri" w:hAnsi="Calibri"/>
          <w:sz w:val="22"/>
          <w:szCs w:val="22"/>
        </w:rPr>
      </w:pPr>
      <w:r>
        <w:rPr>
          <w:rFonts w:ascii="Calibri" w:hAnsi="Calibri" w:cs="Calibri"/>
          <w:b/>
          <w:sz w:val="22"/>
          <w:szCs w:val="22"/>
        </w:rPr>
        <w:t>Art.5</w:t>
      </w:r>
      <w:r>
        <w:rPr>
          <w:rFonts w:ascii="Calibri" w:hAnsi="Calibri" w:cs="Calibri"/>
          <w:b/>
          <w:sz w:val="22"/>
          <w:szCs w:val="22"/>
        </w:rPr>
        <w:tab/>
      </w:r>
      <w:r>
        <w:rPr>
          <w:rFonts w:ascii="Calibri" w:hAnsi="Calibri" w:cs="Calibri"/>
          <w:sz w:val="22"/>
          <w:szCs w:val="22"/>
        </w:rPr>
        <w:t xml:space="preserve">il criterio di scelta del contraente è quello del </w:t>
      </w:r>
      <w:r w:rsidRPr="00034077">
        <w:rPr>
          <w:rFonts w:ascii="Calibri" w:hAnsi="Calibri" w:cs="Calibri"/>
          <w:i/>
          <w:sz w:val="22"/>
          <w:szCs w:val="22"/>
        </w:rPr>
        <w:t>prezzo più</w:t>
      </w:r>
      <w:r>
        <w:rPr>
          <w:rFonts w:ascii="Calibri" w:hAnsi="Calibri" w:cs="Calibri"/>
          <w:sz w:val="22"/>
          <w:szCs w:val="22"/>
        </w:rPr>
        <w:t xml:space="preserve"> </w:t>
      </w:r>
      <w:r w:rsidRPr="00034077">
        <w:rPr>
          <w:rFonts w:ascii="Calibri" w:hAnsi="Calibri" w:cs="Calibri"/>
          <w:i/>
          <w:sz w:val="22"/>
          <w:szCs w:val="22"/>
        </w:rPr>
        <w:t>basso/offerta economicamente più vantaggiosa</w:t>
      </w:r>
      <w:r>
        <w:rPr>
          <w:rFonts w:ascii="Calibri" w:hAnsi="Calibri" w:cs="Calibri"/>
          <w:sz w:val="22"/>
          <w:szCs w:val="22"/>
        </w:rPr>
        <w:t>;</w:t>
      </w:r>
    </w:p>
    <w:p w14:paraId="1A5DA21B" w14:textId="77777777" w:rsidR="002F224A" w:rsidRPr="00443C60" w:rsidRDefault="00443C60" w:rsidP="00443C60">
      <w:pPr>
        <w:ind w:left="1410" w:hanging="1410"/>
        <w:jc w:val="both"/>
        <w:rPr>
          <w:rFonts w:ascii="Calibri" w:hAnsi="Calibri" w:cs="Calibri"/>
          <w:sz w:val="22"/>
          <w:szCs w:val="22"/>
        </w:rPr>
      </w:pPr>
      <w:r w:rsidRPr="00770D8E">
        <w:rPr>
          <w:rFonts w:ascii="Calibri" w:hAnsi="Calibri" w:cs="Calibri"/>
          <w:b/>
          <w:sz w:val="22"/>
          <w:szCs w:val="22"/>
        </w:rPr>
        <w:t>Art.6</w:t>
      </w:r>
      <w:r>
        <w:rPr>
          <w:rFonts w:ascii="Calibri" w:hAnsi="Calibri" w:cs="Calibri"/>
          <w:sz w:val="22"/>
          <w:szCs w:val="22"/>
        </w:rPr>
        <w:tab/>
      </w:r>
      <w:r>
        <w:rPr>
          <w:rFonts w:ascii="Calibri" w:hAnsi="Calibri" w:cs="Calibri"/>
          <w:sz w:val="22"/>
          <w:szCs w:val="22"/>
        </w:rPr>
        <w:tab/>
      </w:r>
      <w:r w:rsidRPr="00770D8E">
        <w:rPr>
          <w:rFonts w:ascii="Calibri" w:hAnsi="Calibri" w:cs="Calibri"/>
          <w:sz w:val="22"/>
          <w:szCs w:val="22"/>
        </w:rPr>
        <w:t xml:space="preserve">di approvare a tal fine la documentazione di </w:t>
      </w:r>
      <w:r w:rsidRPr="00770D8E">
        <w:rPr>
          <w:rFonts w:ascii="Calibri" w:hAnsi="Calibri" w:cs="Calibri"/>
          <w:i/>
          <w:sz w:val="22"/>
          <w:szCs w:val="22"/>
        </w:rPr>
        <w:t>lex specialis</w:t>
      </w:r>
      <w:r w:rsidRPr="00770D8E">
        <w:rPr>
          <w:rFonts w:ascii="Calibri" w:hAnsi="Calibri" w:cs="Calibri"/>
          <w:sz w:val="22"/>
          <w:szCs w:val="22"/>
        </w:rPr>
        <w:t xml:space="preserve"> allegata;</w:t>
      </w:r>
    </w:p>
    <w:p w14:paraId="1520B430" w14:textId="77777777" w:rsidR="00443C60" w:rsidRDefault="00443C60" w:rsidP="00443C60">
      <w:pPr>
        <w:ind w:left="1410" w:hanging="1410"/>
        <w:jc w:val="both"/>
        <w:rPr>
          <w:rFonts w:ascii="Calibri" w:hAnsi="Calibri" w:cs="Calibri"/>
          <w:sz w:val="22"/>
          <w:szCs w:val="22"/>
        </w:rPr>
      </w:pPr>
      <w:r w:rsidRPr="00770D8E">
        <w:rPr>
          <w:rFonts w:ascii="Calibri" w:hAnsi="Calibri" w:cs="Calibri"/>
          <w:b/>
          <w:sz w:val="22"/>
          <w:szCs w:val="22"/>
        </w:rPr>
        <w:t>Art.</w:t>
      </w:r>
      <w:r>
        <w:rPr>
          <w:rFonts w:ascii="Calibri" w:hAnsi="Calibri" w:cs="Calibri"/>
          <w:b/>
          <w:sz w:val="22"/>
          <w:szCs w:val="22"/>
        </w:rPr>
        <w:t>7</w:t>
      </w:r>
      <w:r>
        <w:rPr>
          <w:rFonts w:ascii="Calibri" w:hAnsi="Calibri" w:cs="Calibri"/>
          <w:sz w:val="22"/>
          <w:szCs w:val="22"/>
        </w:rPr>
        <w:tab/>
        <w:t>di individuare quale RUP (Responsabile Unico del Proc</w:t>
      </w:r>
      <w:r w:rsidR="000B7082">
        <w:rPr>
          <w:rFonts w:ascii="Calibri" w:hAnsi="Calibri" w:cs="Calibri"/>
          <w:sz w:val="22"/>
          <w:szCs w:val="22"/>
        </w:rPr>
        <w:t>edimento) il DSGA</w:t>
      </w:r>
      <w:r>
        <w:rPr>
          <w:rFonts w:ascii="Calibri" w:hAnsi="Calibri" w:cs="Calibri"/>
          <w:sz w:val="22"/>
          <w:szCs w:val="22"/>
        </w:rPr>
        <w:t xml:space="preserve">, così come previsto dall’art.31 del D.Lgs.18 aprile 2016, n.50 e dall’art. 5 della legge 241 del 7 agosto 1990, stante l’assenza di cause ostative alla sua nomina. </w:t>
      </w:r>
    </w:p>
    <w:p w14:paraId="22AD48C4" w14:textId="77777777" w:rsidR="00443C60" w:rsidRDefault="00443C60" w:rsidP="00443C60">
      <w:pPr>
        <w:jc w:val="both"/>
        <w:rPr>
          <w:rFonts w:ascii="Calibri" w:hAnsi="Calibri" w:cs="Calibri"/>
          <w:sz w:val="22"/>
          <w:szCs w:val="22"/>
        </w:rPr>
      </w:pPr>
    </w:p>
    <w:p w14:paraId="6CCD4AF0" w14:textId="77777777" w:rsidR="00443C60" w:rsidRDefault="00443C60" w:rsidP="00443C60">
      <w:pPr>
        <w:jc w:val="both"/>
        <w:rPr>
          <w:rFonts w:ascii="Calibri" w:hAnsi="Calibri" w:cs="Calibri"/>
          <w:sz w:val="22"/>
          <w:szCs w:val="22"/>
        </w:rPr>
      </w:pPr>
    </w:p>
    <w:p w14:paraId="1AC0BAD2" w14:textId="77777777" w:rsidR="00443C60" w:rsidRDefault="00443C60" w:rsidP="00443C60">
      <w:pPr>
        <w:jc w:val="both"/>
        <w:rPr>
          <w:rFonts w:ascii="Calibri" w:hAnsi="Calibri" w:cs="Calibri"/>
          <w:sz w:val="22"/>
          <w:szCs w:val="22"/>
        </w:rPr>
      </w:pPr>
    </w:p>
    <w:p w14:paraId="6ECBD7D6" w14:textId="77777777" w:rsidR="00443C60" w:rsidRDefault="00443C60" w:rsidP="00443C60">
      <w:pPr>
        <w:jc w:val="both"/>
        <w:rPr>
          <w:rFonts w:ascii="Calibri" w:hAnsi="Calibri" w:cs="Calibri"/>
          <w:sz w:val="22"/>
          <w:szCs w:val="22"/>
        </w:rPr>
      </w:pPr>
    </w:p>
    <w:p w14:paraId="1D242CDF" w14:textId="77777777" w:rsidR="00443C60" w:rsidRDefault="00443C60" w:rsidP="00443C60">
      <w:pPr>
        <w:jc w:val="both"/>
        <w:rPr>
          <w:rFonts w:ascii="Calibri" w:hAnsi="Calibri" w:cs="Calibri"/>
          <w:sz w:val="22"/>
          <w:szCs w:val="22"/>
        </w:rPr>
      </w:pPr>
    </w:p>
    <w:p w14:paraId="0FDA31DE" w14:textId="77777777" w:rsidR="00443C60" w:rsidRDefault="00443C60" w:rsidP="00443C60">
      <w:pPr>
        <w:jc w:val="both"/>
        <w:rPr>
          <w:rFonts w:ascii="Calibri" w:hAnsi="Calibri" w:cs="Calibri"/>
          <w:sz w:val="22"/>
          <w:szCs w:val="22"/>
        </w:rPr>
      </w:pPr>
    </w:p>
    <w:p w14:paraId="40B7D6BC" w14:textId="77777777" w:rsidR="00443C60" w:rsidRDefault="00443C60" w:rsidP="00443C60">
      <w:pPr>
        <w:jc w:val="both"/>
        <w:rPr>
          <w:rFonts w:ascii="Calibri" w:hAnsi="Calibri" w:cs="Calibri"/>
          <w:sz w:val="22"/>
          <w:szCs w:val="22"/>
        </w:rPr>
      </w:pPr>
      <w:r>
        <w:rPr>
          <w:rFonts w:ascii="Calibri" w:hAnsi="Calibri" w:cs="Calibri"/>
          <w:sz w:val="22"/>
          <w:szCs w:val="22"/>
        </w:rPr>
        <w:t>_______________________________________________________________________________________</w:t>
      </w:r>
    </w:p>
    <w:p w14:paraId="67B5AFE7" w14:textId="77777777" w:rsidR="00443C60" w:rsidRPr="00443C60" w:rsidRDefault="00443C60" w:rsidP="00443C60">
      <w:pPr>
        <w:jc w:val="both"/>
        <w:rPr>
          <w:rFonts w:asciiTheme="minorHAnsi" w:hAnsiTheme="minorHAnsi" w:cs="Calibri"/>
          <w:sz w:val="22"/>
          <w:szCs w:val="22"/>
        </w:rPr>
      </w:pPr>
    </w:p>
    <w:p w14:paraId="402A274E" w14:textId="77777777" w:rsidR="00443C60" w:rsidRPr="00443C60" w:rsidRDefault="00443C60" w:rsidP="00443C60">
      <w:pPr>
        <w:jc w:val="both"/>
        <w:rPr>
          <w:rFonts w:asciiTheme="minorHAnsi" w:hAnsiTheme="minorHAnsi" w:cs="Calibri"/>
          <w:sz w:val="22"/>
          <w:szCs w:val="22"/>
        </w:rPr>
      </w:pPr>
      <w:r w:rsidRPr="00443C60">
        <w:rPr>
          <w:rFonts w:asciiTheme="minorHAnsi" w:hAnsiTheme="minorHAnsi" w:cs="Calibri"/>
          <w:sz w:val="22"/>
          <w:szCs w:val="22"/>
        </w:rPr>
        <w:t>La presente determina viene</w:t>
      </w:r>
      <w:r w:rsidR="008B0932">
        <w:rPr>
          <w:rFonts w:asciiTheme="minorHAnsi" w:hAnsiTheme="minorHAnsi" w:cs="Calibri"/>
          <w:sz w:val="22"/>
          <w:szCs w:val="22"/>
        </w:rPr>
        <w:t xml:space="preserve"> pubblicata sul sito web della </w:t>
      </w:r>
      <w:r w:rsidRPr="00443C60">
        <w:rPr>
          <w:rFonts w:asciiTheme="minorHAnsi" w:hAnsiTheme="minorHAnsi" w:cs="Calibri"/>
          <w:sz w:val="22"/>
          <w:szCs w:val="22"/>
        </w:rPr>
        <w:t xml:space="preserve">presente istituzione scolastica </w:t>
      </w:r>
      <w:hyperlink r:id="rId8" w:history="1">
        <w:r w:rsidR="000B7082">
          <w:rPr>
            <w:rStyle w:val="Collegamentoipertestuale"/>
            <w:rFonts w:asciiTheme="minorHAnsi" w:hAnsiTheme="minorHAnsi" w:cs="Calibri"/>
            <w:sz w:val="22"/>
            <w:szCs w:val="22"/>
          </w:rPr>
          <w:t>www……………………</w:t>
        </w:r>
        <w:r w:rsidRPr="00443C60">
          <w:rPr>
            <w:rStyle w:val="Collegamentoipertestuale"/>
            <w:rFonts w:asciiTheme="minorHAnsi" w:hAnsiTheme="minorHAnsi" w:cs="Calibri"/>
            <w:sz w:val="22"/>
            <w:szCs w:val="22"/>
          </w:rPr>
          <w:t>.edu.it</w:t>
        </w:r>
      </w:hyperlink>
      <w:r w:rsidRPr="00443C60">
        <w:rPr>
          <w:rFonts w:asciiTheme="minorHAnsi" w:hAnsiTheme="minorHAnsi" w:cs="Calibri"/>
          <w:sz w:val="22"/>
          <w:szCs w:val="22"/>
        </w:rPr>
        <w:t>:</w:t>
      </w:r>
    </w:p>
    <w:p w14:paraId="2C32B4E0" w14:textId="77777777" w:rsidR="00443C60" w:rsidRPr="00443C60" w:rsidRDefault="00443C60" w:rsidP="00443C60">
      <w:pPr>
        <w:jc w:val="both"/>
        <w:rPr>
          <w:rFonts w:asciiTheme="minorHAnsi" w:hAnsiTheme="minorHAnsi" w:cs="Calibri"/>
          <w:sz w:val="22"/>
          <w:szCs w:val="22"/>
        </w:rPr>
      </w:pPr>
    </w:p>
    <w:p w14:paraId="3051D18A" w14:textId="77777777" w:rsidR="00443C60" w:rsidRPr="00443C60" w:rsidRDefault="00443C60" w:rsidP="00443C60">
      <w:pPr>
        <w:pStyle w:val="Paragrafoelenco"/>
        <w:numPr>
          <w:ilvl w:val="0"/>
          <w:numId w:val="1"/>
        </w:numPr>
        <w:jc w:val="both"/>
        <w:rPr>
          <w:rFonts w:asciiTheme="minorHAnsi" w:hAnsiTheme="minorHAnsi" w:cs="Calibri"/>
          <w:sz w:val="22"/>
          <w:szCs w:val="22"/>
        </w:rPr>
      </w:pPr>
      <w:r w:rsidRPr="00443C60">
        <w:rPr>
          <w:rFonts w:asciiTheme="minorHAnsi" w:hAnsiTheme="minorHAnsi" w:cs="Calibri"/>
          <w:sz w:val="22"/>
          <w:szCs w:val="22"/>
        </w:rPr>
        <w:t>all’ALBO ON LINE;</w:t>
      </w:r>
    </w:p>
    <w:p w14:paraId="4DE05EA5" w14:textId="77777777" w:rsidR="00443C60" w:rsidRPr="00443C60" w:rsidRDefault="00443C60" w:rsidP="00443C60">
      <w:pPr>
        <w:pStyle w:val="Paragrafoelenco"/>
        <w:numPr>
          <w:ilvl w:val="0"/>
          <w:numId w:val="1"/>
        </w:numPr>
        <w:jc w:val="both"/>
        <w:rPr>
          <w:rFonts w:asciiTheme="minorHAnsi" w:hAnsiTheme="minorHAnsi" w:cs="Calibri"/>
          <w:sz w:val="22"/>
          <w:szCs w:val="22"/>
        </w:rPr>
      </w:pPr>
      <w:r w:rsidRPr="00443C60">
        <w:rPr>
          <w:rFonts w:asciiTheme="minorHAnsi" w:hAnsiTheme="minorHAnsi" w:cs="Calibri"/>
          <w:sz w:val="22"/>
          <w:szCs w:val="22"/>
        </w:rPr>
        <w:t>al link AMMINISTRAZIONE TRASPARENTE- sottosezione di 1°livello BANDI DI GARA E CONTRATTI.</w:t>
      </w:r>
    </w:p>
    <w:p w14:paraId="339BACAB" w14:textId="77777777" w:rsidR="00443C60" w:rsidRPr="00443C60" w:rsidRDefault="00443C60" w:rsidP="00443C60">
      <w:pPr>
        <w:rPr>
          <w:rFonts w:asciiTheme="minorHAnsi" w:hAnsiTheme="minorHAnsi" w:cs="Calibri"/>
          <w:color w:val="000000"/>
          <w:sz w:val="22"/>
          <w:szCs w:val="22"/>
        </w:rPr>
      </w:pPr>
      <w:r w:rsidRPr="00443C60">
        <w:rPr>
          <w:rFonts w:asciiTheme="minorHAnsi" w:hAnsiTheme="minorHAnsi" w:cs="Calibri"/>
          <w:b/>
          <w:color w:val="000000"/>
          <w:sz w:val="22"/>
          <w:szCs w:val="22"/>
        </w:rPr>
        <w:t>_______________________________________________________________________________________</w:t>
      </w:r>
      <w:r w:rsidRPr="00443C60">
        <w:rPr>
          <w:rFonts w:asciiTheme="minorHAnsi" w:hAnsiTheme="minorHAnsi" w:cs="Calibri"/>
          <w:b/>
          <w:color w:val="000000"/>
          <w:sz w:val="22"/>
          <w:szCs w:val="22"/>
        </w:rPr>
        <w:tab/>
      </w:r>
      <w:r w:rsidRPr="00443C60">
        <w:rPr>
          <w:rFonts w:asciiTheme="minorHAnsi" w:hAnsiTheme="minorHAnsi" w:cs="Calibri"/>
          <w:b/>
          <w:color w:val="000000"/>
          <w:sz w:val="22"/>
          <w:szCs w:val="22"/>
        </w:rPr>
        <w:tab/>
      </w:r>
      <w:r w:rsidRPr="00443C60">
        <w:rPr>
          <w:rFonts w:asciiTheme="minorHAnsi" w:hAnsiTheme="minorHAnsi" w:cs="Calibri"/>
          <w:b/>
          <w:color w:val="000000"/>
          <w:sz w:val="22"/>
          <w:szCs w:val="22"/>
        </w:rPr>
        <w:tab/>
      </w:r>
      <w:r w:rsidRPr="00443C60">
        <w:rPr>
          <w:rFonts w:asciiTheme="minorHAnsi" w:hAnsiTheme="minorHAnsi" w:cs="Calibri"/>
          <w:b/>
          <w:color w:val="000000"/>
          <w:sz w:val="22"/>
          <w:szCs w:val="22"/>
        </w:rPr>
        <w:tab/>
      </w:r>
      <w:r w:rsidRPr="00443C60">
        <w:rPr>
          <w:rFonts w:asciiTheme="minorHAnsi" w:hAnsiTheme="minorHAnsi" w:cs="Calibri"/>
          <w:b/>
          <w:color w:val="000000"/>
          <w:sz w:val="22"/>
          <w:szCs w:val="22"/>
        </w:rPr>
        <w:tab/>
      </w:r>
    </w:p>
    <w:p w14:paraId="763BF5F5" w14:textId="77777777" w:rsidR="00443C60" w:rsidRPr="00443C60" w:rsidRDefault="00443C60" w:rsidP="00443C60">
      <w:pPr>
        <w:jc w:val="right"/>
        <w:rPr>
          <w:rFonts w:asciiTheme="minorHAnsi" w:hAnsiTheme="minorHAnsi" w:cs="Calibri"/>
          <w:sz w:val="22"/>
          <w:szCs w:val="22"/>
        </w:rPr>
      </w:pPr>
      <w:r w:rsidRPr="00443C60">
        <w:rPr>
          <w:rFonts w:asciiTheme="minorHAnsi" w:hAnsiTheme="minorHAnsi" w:cs="Calibri"/>
          <w:sz w:val="22"/>
          <w:szCs w:val="22"/>
        </w:rPr>
        <w:t>IL DIRIGENTE SCOLASTICO</w:t>
      </w:r>
    </w:p>
    <w:p w14:paraId="7557B009" w14:textId="77777777" w:rsidR="002F224A" w:rsidRDefault="000B7082" w:rsidP="000B7082">
      <w:pPr>
        <w:jc w:val="right"/>
      </w:pPr>
      <w:r>
        <w:rPr>
          <w:rFonts w:asciiTheme="minorHAnsi" w:hAnsiTheme="minorHAnsi" w:cs="Calibri"/>
          <w:sz w:val="22"/>
          <w:szCs w:val="22"/>
        </w:rPr>
        <w:t>_____________________</w:t>
      </w:r>
    </w:p>
    <w:p w14:paraId="4009492C" w14:textId="77777777" w:rsidR="002F224A" w:rsidRDefault="002F224A" w:rsidP="002F224A"/>
    <w:p w14:paraId="3F48F939" w14:textId="77777777" w:rsidR="002F224A" w:rsidRDefault="002F224A" w:rsidP="002F224A">
      <w:pPr>
        <w:tabs>
          <w:tab w:val="left" w:pos="2220"/>
        </w:tabs>
        <w:jc w:val="both"/>
        <w:rPr>
          <w:rFonts w:asciiTheme="minorHAnsi" w:hAnsiTheme="minorHAnsi" w:cstheme="minorHAnsi"/>
          <w:b/>
          <w:sz w:val="22"/>
          <w:szCs w:val="22"/>
        </w:rPr>
      </w:pPr>
    </w:p>
    <w:p w14:paraId="6D8DCA2F" w14:textId="77777777" w:rsidR="002F224A" w:rsidRDefault="002F224A" w:rsidP="002F224A">
      <w:pPr>
        <w:tabs>
          <w:tab w:val="left" w:pos="2220"/>
        </w:tabs>
        <w:jc w:val="both"/>
        <w:rPr>
          <w:rFonts w:asciiTheme="minorHAnsi" w:hAnsiTheme="minorHAnsi" w:cstheme="minorHAnsi"/>
          <w:b/>
          <w:sz w:val="22"/>
          <w:szCs w:val="22"/>
        </w:rPr>
      </w:pPr>
    </w:p>
    <w:p w14:paraId="73925C0A" w14:textId="77777777" w:rsidR="002F224A" w:rsidRDefault="002F224A" w:rsidP="002F224A">
      <w:pPr>
        <w:tabs>
          <w:tab w:val="left" w:pos="2220"/>
        </w:tabs>
        <w:jc w:val="both"/>
        <w:rPr>
          <w:rFonts w:asciiTheme="minorHAnsi" w:hAnsiTheme="minorHAnsi" w:cstheme="minorHAnsi"/>
          <w:b/>
          <w:sz w:val="22"/>
          <w:szCs w:val="22"/>
        </w:rPr>
      </w:pPr>
    </w:p>
    <w:p w14:paraId="50E1EC49" w14:textId="77777777" w:rsidR="002F224A" w:rsidRDefault="002F224A" w:rsidP="002F224A">
      <w:pPr>
        <w:tabs>
          <w:tab w:val="left" w:pos="2220"/>
        </w:tabs>
        <w:jc w:val="both"/>
        <w:rPr>
          <w:rFonts w:asciiTheme="minorHAnsi" w:hAnsiTheme="minorHAnsi" w:cstheme="minorHAnsi"/>
          <w:b/>
          <w:sz w:val="22"/>
          <w:szCs w:val="22"/>
        </w:rPr>
      </w:pPr>
    </w:p>
    <w:p w14:paraId="063281B8" w14:textId="77777777" w:rsidR="002F224A" w:rsidRDefault="002F224A" w:rsidP="002F224A">
      <w:pPr>
        <w:tabs>
          <w:tab w:val="left" w:pos="2220"/>
        </w:tabs>
        <w:jc w:val="both"/>
        <w:rPr>
          <w:rFonts w:asciiTheme="minorHAnsi" w:hAnsiTheme="minorHAnsi" w:cstheme="minorHAnsi"/>
          <w:b/>
          <w:sz w:val="22"/>
          <w:szCs w:val="22"/>
        </w:rPr>
      </w:pPr>
    </w:p>
    <w:p w14:paraId="5AA7111C" w14:textId="77777777" w:rsidR="002F224A" w:rsidRDefault="002F224A" w:rsidP="002F224A">
      <w:pPr>
        <w:tabs>
          <w:tab w:val="left" w:pos="2220"/>
        </w:tabs>
        <w:jc w:val="both"/>
        <w:rPr>
          <w:rFonts w:asciiTheme="minorHAnsi" w:hAnsiTheme="minorHAnsi" w:cstheme="minorHAnsi"/>
          <w:b/>
          <w:sz w:val="22"/>
          <w:szCs w:val="22"/>
        </w:rPr>
      </w:pPr>
    </w:p>
    <w:p w14:paraId="564851E3" w14:textId="77777777" w:rsidR="002F224A" w:rsidRDefault="002F224A" w:rsidP="002F224A">
      <w:pPr>
        <w:tabs>
          <w:tab w:val="left" w:pos="2220"/>
        </w:tabs>
        <w:jc w:val="both"/>
        <w:rPr>
          <w:rFonts w:asciiTheme="minorHAnsi" w:hAnsiTheme="minorHAnsi" w:cstheme="minorHAnsi"/>
          <w:b/>
          <w:sz w:val="22"/>
          <w:szCs w:val="22"/>
        </w:rPr>
      </w:pPr>
    </w:p>
    <w:p w14:paraId="2F7A4ED4" w14:textId="77777777" w:rsidR="002F224A" w:rsidRDefault="002F224A" w:rsidP="002F224A">
      <w:pPr>
        <w:tabs>
          <w:tab w:val="left" w:pos="2220"/>
        </w:tabs>
        <w:jc w:val="both"/>
        <w:rPr>
          <w:rFonts w:asciiTheme="minorHAnsi" w:hAnsiTheme="minorHAnsi" w:cstheme="minorHAnsi"/>
          <w:b/>
          <w:sz w:val="22"/>
          <w:szCs w:val="22"/>
        </w:rPr>
      </w:pPr>
    </w:p>
    <w:p w14:paraId="022EDAEF" w14:textId="77777777" w:rsidR="0039513E" w:rsidRDefault="0039513E"/>
    <w:sectPr w:rsidR="0039513E" w:rsidSect="0039513E">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Pasquale" w:date="2020-04-01T19:33:00Z" w:initials="P">
    <w:p w14:paraId="22B25DA8" w14:textId="77777777" w:rsidR="008B1568" w:rsidRDefault="008B1568">
      <w:pPr>
        <w:pStyle w:val="Testocommento"/>
      </w:pPr>
      <w:r>
        <w:rPr>
          <w:rStyle w:val="Rimandocommento"/>
        </w:rPr>
        <w:annotationRef/>
      </w:r>
      <w:r>
        <w:t>SU MEPA C’E’ UN ALGORITMO CHE CALCOLA LA ROTAZIONE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B25DA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IDFont+F3">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662FB"/>
    <w:multiLevelType w:val="hybridMultilevel"/>
    <w:tmpl w:val="2D8E06B4"/>
    <w:lvl w:ilvl="0" w:tplc="3F9E14FA">
      <w:start w:val="2"/>
      <w:numFmt w:val="bullet"/>
      <w:lvlText w:val="-"/>
      <w:lvlJc w:val="left"/>
      <w:pPr>
        <w:ind w:left="1770" w:hanging="360"/>
      </w:pPr>
      <w:rPr>
        <w:rFonts w:ascii="Calibri" w:eastAsia="Times New Roman" w:hAnsi="Calibri" w:cs="Calibri" w:hint="default"/>
      </w:rPr>
    </w:lvl>
    <w:lvl w:ilvl="1" w:tplc="04100003" w:tentative="1">
      <w:start w:val="1"/>
      <w:numFmt w:val="bullet"/>
      <w:lvlText w:val="o"/>
      <w:lvlJc w:val="left"/>
      <w:pPr>
        <w:ind w:left="2490" w:hanging="360"/>
      </w:pPr>
      <w:rPr>
        <w:rFonts w:ascii="Courier New" w:hAnsi="Courier New" w:cs="Courier New" w:hint="default"/>
      </w:rPr>
    </w:lvl>
    <w:lvl w:ilvl="2" w:tplc="04100005" w:tentative="1">
      <w:start w:val="1"/>
      <w:numFmt w:val="bullet"/>
      <w:lvlText w:val=""/>
      <w:lvlJc w:val="left"/>
      <w:pPr>
        <w:ind w:left="3210" w:hanging="360"/>
      </w:pPr>
      <w:rPr>
        <w:rFonts w:ascii="Wingdings" w:hAnsi="Wingdings" w:hint="default"/>
      </w:rPr>
    </w:lvl>
    <w:lvl w:ilvl="3" w:tplc="04100001" w:tentative="1">
      <w:start w:val="1"/>
      <w:numFmt w:val="bullet"/>
      <w:lvlText w:val=""/>
      <w:lvlJc w:val="left"/>
      <w:pPr>
        <w:ind w:left="3930" w:hanging="360"/>
      </w:pPr>
      <w:rPr>
        <w:rFonts w:ascii="Symbol" w:hAnsi="Symbol" w:hint="default"/>
      </w:rPr>
    </w:lvl>
    <w:lvl w:ilvl="4" w:tplc="04100003" w:tentative="1">
      <w:start w:val="1"/>
      <w:numFmt w:val="bullet"/>
      <w:lvlText w:val="o"/>
      <w:lvlJc w:val="left"/>
      <w:pPr>
        <w:ind w:left="4650" w:hanging="360"/>
      </w:pPr>
      <w:rPr>
        <w:rFonts w:ascii="Courier New" w:hAnsi="Courier New" w:cs="Courier New" w:hint="default"/>
      </w:rPr>
    </w:lvl>
    <w:lvl w:ilvl="5" w:tplc="04100005" w:tentative="1">
      <w:start w:val="1"/>
      <w:numFmt w:val="bullet"/>
      <w:lvlText w:val=""/>
      <w:lvlJc w:val="left"/>
      <w:pPr>
        <w:ind w:left="5370" w:hanging="360"/>
      </w:pPr>
      <w:rPr>
        <w:rFonts w:ascii="Wingdings" w:hAnsi="Wingdings" w:hint="default"/>
      </w:rPr>
    </w:lvl>
    <w:lvl w:ilvl="6" w:tplc="04100001" w:tentative="1">
      <w:start w:val="1"/>
      <w:numFmt w:val="bullet"/>
      <w:lvlText w:val=""/>
      <w:lvlJc w:val="left"/>
      <w:pPr>
        <w:ind w:left="6090" w:hanging="360"/>
      </w:pPr>
      <w:rPr>
        <w:rFonts w:ascii="Symbol" w:hAnsi="Symbol" w:hint="default"/>
      </w:rPr>
    </w:lvl>
    <w:lvl w:ilvl="7" w:tplc="04100003" w:tentative="1">
      <w:start w:val="1"/>
      <w:numFmt w:val="bullet"/>
      <w:lvlText w:val="o"/>
      <w:lvlJc w:val="left"/>
      <w:pPr>
        <w:ind w:left="6810" w:hanging="360"/>
      </w:pPr>
      <w:rPr>
        <w:rFonts w:ascii="Courier New" w:hAnsi="Courier New" w:cs="Courier New" w:hint="default"/>
      </w:rPr>
    </w:lvl>
    <w:lvl w:ilvl="8" w:tplc="04100005" w:tentative="1">
      <w:start w:val="1"/>
      <w:numFmt w:val="bullet"/>
      <w:lvlText w:val=""/>
      <w:lvlJc w:val="left"/>
      <w:pPr>
        <w:ind w:left="7530" w:hanging="360"/>
      </w:pPr>
      <w:rPr>
        <w:rFonts w:ascii="Wingdings" w:hAnsi="Wingdings" w:hint="default"/>
      </w:rPr>
    </w:lvl>
  </w:abstractNum>
  <w:abstractNum w:abstractNumId="1">
    <w:nsid w:val="193C4F3C"/>
    <w:multiLevelType w:val="hybridMultilevel"/>
    <w:tmpl w:val="FB5C9AFC"/>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26763888"/>
    <w:multiLevelType w:val="hybridMultilevel"/>
    <w:tmpl w:val="FD7C1DAA"/>
    <w:lvl w:ilvl="0" w:tplc="0410000F">
      <w:start w:val="1"/>
      <w:numFmt w:val="decimal"/>
      <w:lvlText w:val="%1."/>
      <w:lvlJc w:val="left"/>
      <w:pPr>
        <w:ind w:left="213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3FC07157"/>
    <w:multiLevelType w:val="hybridMultilevel"/>
    <w:tmpl w:val="E632D342"/>
    <w:lvl w:ilvl="0" w:tplc="04100005">
      <w:start w:val="1"/>
      <w:numFmt w:val="bullet"/>
      <w:lvlText w:val=""/>
      <w:lvlJc w:val="left"/>
      <w:pPr>
        <w:ind w:left="2490" w:hanging="360"/>
      </w:pPr>
      <w:rPr>
        <w:rFonts w:ascii="Wingdings" w:hAnsi="Wingdings" w:hint="default"/>
      </w:rPr>
    </w:lvl>
    <w:lvl w:ilvl="1" w:tplc="04100003" w:tentative="1">
      <w:start w:val="1"/>
      <w:numFmt w:val="bullet"/>
      <w:lvlText w:val="o"/>
      <w:lvlJc w:val="left"/>
      <w:pPr>
        <w:ind w:left="3210" w:hanging="360"/>
      </w:pPr>
      <w:rPr>
        <w:rFonts w:ascii="Courier New" w:hAnsi="Courier New" w:cs="Courier New" w:hint="default"/>
      </w:rPr>
    </w:lvl>
    <w:lvl w:ilvl="2" w:tplc="04100005" w:tentative="1">
      <w:start w:val="1"/>
      <w:numFmt w:val="bullet"/>
      <w:lvlText w:val=""/>
      <w:lvlJc w:val="left"/>
      <w:pPr>
        <w:ind w:left="3930" w:hanging="360"/>
      </w:pPr>
      <w:rPr>
        <w:rFonts w:ascii="Wingdings" w:hAnsi="Wingdings" w:hint="default"/>
      </w:rPr>
    </w:lvl>
    <w:lvl w:ilvl="3" w:tplc="04100001" w:tentative="1">
      <w:start w:val="1"/>
      <w:numFmt w:val="bullet"/>
      <w:lvlText w:val=""/>
      <w:lvlJc w:val="left"/>
      <w:pPr>
        <w:ind w:left="4650" w:hanging="360"/>
      </w:pPr>
      <w:rPr>
        <w:rFonts w:ascii="Symbol" w:hAnsi="Symbol" w:hint="default"/>
      </w:rPr>
    </w:lvl>
    <w:lvl w:ilvl="4" w:tplc="04100003" w:tentative="1">
      <w:start w:val="1"/>
      <w:numFmt w:val="bullet"/>
      <w:lvlText w:val="o"/>
      <w:lvlJc w:val="left"/>
      <w:pPr>
        <w:ind w:left="5370" w:hanging="360"/>
      </w:pPr>
      <w:rPr>
        <w:rFonts w:ascii="Courier New" w:hAnsi="Courier New" w:cs="Courier New" w:hint="default"/>
      </w:rPr>
    </w:lvl>
    <w:lvl w:ilvl="5" w:tplc="04100005" w:tentative="1">
      <w:start w:val="1"/>
      <w:numFmt w:val="bullet"/>
      <w:lvlText w:val=""/>
      <w:lvlJc w:val="left"/>
      <w:pPr>
        <w:ind w:left="6090" w:hanging="360"/>
      </w:pPr>
      <w:rPr>
        <w:rFonts w:ascii="Wingdings" w:hAnsi="Wingdings" w:hint="default"/>
      </w:rPr>
    </w:lvl>
    <w:lvl w:ilvl="6" w:tplc="04100001" w:tentative="1">
      <w:start w:val="1"/>
      <w:numFmt w:val="bullet"/>
      <w:lvlText w:val=""/>
      <w:lvlJc w:val="left"/>
      <w:pPr>
        <w:ind w:left="6810" w:hanging="360"/>
      </w:pPr>
      <w:rPr>
        <w:rFonts w:ascii="Symbol" w:hAnsi="Symbol" w:hint="default"/>
      </w:rPr>
    </w:lvl>
    <w:lvl w:ilvl="7" w:tplc="04100003" w:tentative="1">
      <w:start w:val="1"/>
      <w:numFmt w:val="bullet"/>
      <w:lvlText w:val="o"/>
      <w:lvlJc w:val="left"/>
      <w:pPr>
        <w:ind w:left="7530" w:hanging="360"/>
      </w:pPr>
      <w:rPr>
        <w:rFonts w:ascii="Courier New" w:hAnsi="Courier New" w:cs="Courier New" w:hint="default"/>
      </w:rPr>
    </w:lvl>
    <w:lvl w:ilvl="8" w:tplc="04100005" w:tentative="1">
      <w:start w:val="1"/>
      <w:numFmt w:val="bullet"/>
      <w:lvlText w:val=""/>
      <w:lvlJc w:val="left"/>
      <w:pPr>
        <w:ind w:left="8250" w:hanging="360"/>
      </w:pPr>
      <w:rPr>
        <w:rFonts w:ascii="Wingdings" w:hAnsi="Wingdings" w:hint="default"/>
      </w:rPr>
    </w:lvl>
  </w:abstractNum>
  <w:abstractNum w:abstractNumId="4">
    <w:nsid w:val="6D9A0022"/>
    <w:multiLevelType w:val="hybridMultilevel"/>
    <w:tmpl w:val="FD7C1DAA"/>
    <w:lvl w:ilvl="0" w:tplc="0410000F">
      <w:start w:val="1"/>
      <w:numFmt w:val="decimal"/>
      <w:lvlText w:val="%1."/>
      <w:lvlJc w:val="left"/>
      <w:pPr>
        <w:ind w:left="213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nsid w:val="7C953FAA"/>
    <w:multiLevelType w:val="hybridMultilevel"/>
    <w:tmpl w:val="47F2698C"/>
    <w:lvl w:ilvl="0" w:tplc="04100005">
      <w:start w:val="1"/>
      <w:numFmt w:val="bullet"/>
      <w:lvlText w:val=""/>
      <w:lvlJc w:val="left"/>
      <w:pPr>
        <w:ind w:left="2490" w:hanging="360"/>
      </w:pPr>
      <w:rPr>
        <w:rFonts w:ascii="Wingdings" w:hAnsi="Wingdings" w:hint="default"/>
      </w:rPr>
    </w:lvl>
    <w:lvl w:ilvl="1" w:tplc="04100003" w:tentative="1">
      <w:start w:val="1"/>
      <w:numFmt w:val="bullet"/>
      <w:lvlText w:val="o"/>
      <w:lvlJc w:val="left"/>
      <w:pPr>
        <w:ind w:left="3210" w:hanging="360"/>
      </w:pPr>
      <w:rPr>
        <w:rFonts w:ascii="Courier New" w:hAnsi="Courier New" w:cs="Courier New" w:hint="default"/>
      </w:rPr>
    </w:lvl>
    <w:lvl w:ilvl="2" w:tplc="04100005" w:tentative="1">
      <w:start w:val="1"/>
      <w:numFmt w:val="bullet"/>
      <w:lvlText w:val=""/>
      <w:lvlJc w:val="left"/>
      <w:pPr>
        <w:ind w:left="3930" w:hanging="360"/>
      </w:pPr>
      <w:rPr>
        <w:rFonts w:ascii="Wingdings" w:hAnsi="Wingdings" w:hint="default"/>
      </w:rPr>
    </w:lvl>
    <w:lvl w:ilvl="3" w:tplc="04100001" w:tentative="1">
      <w:start w:val="1"/>
      <w:numFmt w:val="bullet"/>
      <w:lvlText w:val=""/>
      <w:lvlJc w:val="left"/>
      <w:pPr>
        <w:ind w:left="4650" w:hanging="360"/>
      </w:pPr>
      <w:rPr>
        <w:rFonts w:ascii="Symbol" w:hAnsi="Symbol" w:hint="default"/>
      </w:rPr>
    </w:lvl>
    <w:lvl w:ilvl="4" w:tplc="04100003" w:tentative="1">
      <w:start w:val="1"/>
      <w:numFmt w:val="bullet"/>
      <w:lvlText w:val="o"/>
      <w:lvlJc w:val="left"/>
      <w:pPr>
        <w:ind w:left="5370" w:hanging="360"/>
      </w:pPr>
      <w:rPr>
        <w:rFonts w:ascii="Courier New" w:hAnsi="Courier New" w:cs="Courier New" w:hint="default"/>
      </w:rPr>
    </w:lvl>
    <w:lvl w:ilvl="5" w:tplc="04100005" w:tentative="1">
      <w:start w:val="1"/>
      <w:numFmt w:val="bullet"/>
      <w:lvlText w:val=""/>
      <w:lvlJc w:val="left"/>
      <w:pPr>
        <w:ind w:left="6090" w:hanging="360"/>
      </w:pPr>
      <w:rPr>
        <w:rFonts w:ascii="Wingdings" w:hAnsi="Wingdings" w:hint="default"/>
      </w:rPr>
    </w:lvl>
    <w:lvl w:ilvl="6" w:tplc="04100001" w:tentative="1">
      <w:start w:val="1"/>
      <w:numFmt w:val="bullet"/>
      <w:lvlText w:val=""/>
      <w:lvlJc w:val="left"/>
      <w:pPr>
        <w:ind w:left="6810" w:hanging="360"/>
      </w:pPr>
      <w:rPr>
        <w:rFonts w:ascii="Symbol" w:hAnsi="Symbol" w:hint="default"/>
      </w:rPr>
    </w:lvl>
    <w:lvl w:ilvl="7" w:tplc="04100003" w:tentative="1">
      <w:start w:val="1"/>
      <w:numFmt w:val="bullet"/>
      <w:lvlText w:val="o"/>
      <w:lvlJc w:val="left"/>
      <w:pPr>
        <w:ind w:left="7530" w:hanging="360"/>
      </w:pPr>
      <w:rPr>
        <w:rFonts w:ascii="Courier New" w:hAnsi="Courier New" w:cs="Courier New" w:hint="default"/>
      </w:rPr>
    </w:lvl>
    <w:lvl w:ilvl="8" w:tplc="04100005" w:tentative="1">
      <w:start w:val="1"/>
      <w:numFmt w:val="bullet"/>
      <w:lvlText w:val=""/>
      <w:lvlJc w:val="left"/>
      <w:pPr>
        <w:ind w:left="825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squale">
    <w15:presenceInfo w15:providerId="None" w15:userId="Pasqu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2"/>
  </w:compat>
  <w:rsids>
    <w:rsidRoot w:val="002F224A"/>
    <w:rsid w:val="00096246"/>
    <w:rsid w:val="000A73CA"/>
    <w:rsid w:val="000B220E"/>
    <w:rsid w:val="000B7082"/>
    <w:rsid w:val="00153039"/>
    <w:rsid w:val="00194EC7"/>
    <w:rsid w:val="002337DB"/>
    <w:rsid w:val="00241378"/>
    <w:rsid w:val="0029782B"/>
    <w:rsid w:val="002B2923"/>
    <w:rsid w:val="002E048E"/>
    <w:rsid w:val="002F224A"/>
    <w:rsid w:val="0033308A"/>
    <w:rsid w:val="0039513E"/>
    <w:rsid w:val="003C7C29"/>
    <w:rsid w:val="00411CFB"/>
    <w:rsid w:val="00443C60"/>
    <w:rsid w:val="004A569F"/>
    <w:rsid w:val="0052196C"/>
    <w:rsid w:val="005A4001"/>
    <w:rsid w:val="00604365"/>
    <w:rsid w:val="00692BAE"/>
    <w:rsid w:val="00710E7A"/>
    <w:rsid w:val="00776491"/>
    <w:rsid w:val="007914D4"/>
    <w:rsid w:val="00796ED5"/>
    <w:rsid w:val="008337F7"/>
    <w:rsid w:val="008605D6"/>
    <w:rsid w:val="008B0932"/>
    <w:rsid w:val="008B1568"/>
    <w:rsid w:val="008C05DE"/>
    <w:rsid w:val="008E4BAB"/>
    <w:rsid w:val="009A06C3"/>
    <w:rsid w:val="009E70A8"/>
    <w:rsid w:val="00A007F5"/>
    <w:rsid w:val="00A87EE9"/>
    <w:rsid w:val="00BA0FE1"/>
    <w:rsid w:val="00BB48A5"/>
    <w:rsid w:val="00BB72A7"/>
    <w:rsid w:val="00BD1100"/>
    <w:rsid w:val="00CC5139"/>
    <w:rsid w:val="00D939D1"/>
    <w:rsid w:val="00DF3F42"/>
    <w:rsid w:val="00E0130B"/>
    <w:rsid w:val="00E57FF8"/>
    <w:rsid w:val="00EC0579"/>
    <w:rsid w:val="00F4768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A068E"/>
  <w15:docId w15:val="{42C0B4B1-BB6C-4AA5-923A-3423C02F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224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2F224A"/>
    <w:rPr>
      <w:color w:val="0000FF"/>
      <w:u w:val="single"/>
    </w:rPr>
  </w:style>
  <w:style w:type="paragraph" w:styleId="Paragrafoelenco">
    <w:name w:val="List Paragraph"/>
    <w:basedOn w:val="Normale"/>
    <w:uiPriority w:val="34"/>
    <w:qFormat/>
    <w:rsid w:val="002F224A"/>
    <w:pPr>
      <w:ind w:left="720"/>
      <w:contextualSpacing/>
    </w:pPr>
  </w:style>
  <w:style w:type="paragraph" w:customStyle="1" w:styleId="Default">
    <w:name w:val="Default"/>
    <w:rsid w:val="00BA0FE1"/>
    <w:pPr>
      <w:autoSpaceDE w:val="0"/>
      <w:autoSpaceDN w:val="0"/>
      <w:adjustRightInd w:val="0"/>
      <w:spacing w:after="0" w:line="240" w:lineRule="auto"/>
    </w:pPr>
    <w:rPr>
      <w:rFonts w:ascii="Garamond" w:hAnsi="Garamond" w:cs="Garamond"/>
      <w:color w:val="000000"/>
      <w:sz w:val="24"/>
      <w:szCs w:val="24"/>
    </w:rPr>
  </w:style>
  <w:style w:type="character" w:styleId="Rimandocommento">
    <w:name w:val="annotation reference"/>
    <w:basedOn w:val="Carpredefinitoparagrafo"/>
    <w:uiPriority w:val="99"/>
    <w:semiHidden/>
    <w:unhideWhenUsed/>
    <w:rsid w:val="008B1568"/>
    <w:rPr>
      <w:sz w:val="16"/>
      <w:szCs w:val="16"/>
    </w:rPr>
  </w:style>
  <w:style w:type="paragraph" w:styleId="Testocommento">
    <w:name w:val="annotation text"/>
    <w:basedOn w:val="Normale"/>
    <w:link w:val="TestocommentoCarattere"/>
    <w:uiPriority w:val="99"/>
    <w:semiHidden/>
    <w:unhideWhenUsed/>
    <w:rsid w:val="008B1568"/>
    <w:rPr>
      <w:sz w:val="20"/>
      <w:szCs w:val="20"/>
    </w:rPr>
  </w:style>
  <w:style w:type="character" w:customStyle="1" w:styleId="TestocommentoCarattere">
    <w:name w:val="Testo commento Carattere"/>
    <w:basedOn w:val="Carpredefinitoparagrafo"/>
    <w:link w:val="Testocommento"/>
    <w:uiPriority w:val="99"/>
    <w:semiHidden/>
    <w:rsid w:val="008B15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B1568"/>
    <w:rPr>
      <w:b/>
      <w:bCs/>
    </w:rPr>
  </w:style>
  <w:style w:type="character" w:customStyle="1" w:styleId="SoggettocommentoCarattere">
    <w:name w:val="Soggetto commento Carattere"/>
    <w:basedOn w:val="TestocommentoCarattere"/>
    <w:link w:val="Soggettocommento"/>
    <w:uiPriority w:val="99"/>
    <w:semiHidden/>
    <w:rsid w:val="008B1568"/>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8B156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B1568"/>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948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ttiumbertoprimo.edu.it" TargetMode="External"/><Relationship Id="rId3" Type="http://schemas.openxmlformats.org/officeDocument/2006/relationships/settings" Target="settings.xml"/><Relationship Id="rId7"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hyperlink" Target="http://www.normattiva.it/atto/caricaDettaglioAtto?atto.dataPubblicazioneGazzetta=2017-05-05&amp;atto.codiceRedazionale=17G00078&amp;atto.articolo.numero=129&amp;atto.articolo.tipoArticolo=0" TargetMode="Externa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1519</Words>
  <Characters>8661</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Pasquale</cp:lastModifiedBy>
  <cp:revision>2</cp:revision>
  <dcterms:created xsi:type="dcterms:W3CDTF">2020-07-08T11:15:00Z</dcterms:created>
  <dcterms:modified xsi:type="dcterms:W3CDTF">2020-07-08T11:15:00Z</dcterms:modified>
</cp:coreProperties>
</file>